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0B8D">
      <w:pPr>
        <w:keepNext w:val="0"/>
        <w:pageBreakBefore w:val="0"/>
        <w:kinsoku/>
        <w:wordWrap/>
        <w:overflowPunct/>
        <w:topLinePunct w:val="0"/>
        <w:bidi w:val="0"/>
        <w:spacing w:before="139" w:line="225" w:lineRule="auto"/>
        <w:jc w:val="center"/>
        <w:outlineLvl w:val="0"/>
        <w:rPr>
          <w:rFonts w:hint="eastAsia" w:ascii="仿宋" w:hAnsi="仿宋" w:eastAsia="仿宋" w:cs="仿宋"/>
          <w:color w:val="auto"/>
          <w:sz w:val="35"/>
          <w:szCs w:val="35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5"/>
          <w:sz w:val="35"/>
          <w:szCs w:val="35"/>
          <w:highlight w:val="none"/>
        </w:rPr>
        <w:t>投标文件格式与要求</w:t>
      </w:r>
    </w:p>
    <w:p w14:paraId="59B44658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3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474E2F4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3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47F7B34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3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A474B2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2C5D3B6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34BD1D1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CEB464E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6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FF5EE3F">
      <w:pPr>
        <w:keepNext w:val="0"/>
        <w:pageBreakBefore w:val="0"/>
        <w:kinsoku/>
        <w:wordWrap/>
        <w:overflowPunct/>
        <w:topLinePunct w:val="0"/>
        <w:bidi w:val="0"/>
        <w:spacing w:before="153" w:line="354" w:lineRule="auto"/>
        <w:ind w:left="2757" w:right="2723" w:hanging="12"/>
        <w:jc w:val="both"/>
        <w:rPr>
          <w:rFonts w:hint="eastAsia" w:ascii="仿宋" w:hAnsi="仿宋" w:eastAsia="仿宋" w:cs="仿宋"/>
          <w:color w:val="auto"/>
          <w:sz w:val="47"/>
          <w:szCs w:val="47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"/>
          <w:sz w:val="47"/>
          <w:szCs w:val="47"/>
          <w:highlight w:val="none"/>
        </w:rPr>
        <w:t>投标文件封面</w:t>
      </w:r>
      <w:r>
        <w:rPr>
          <w:rFonts w:hint="eastAsia" w:ascii="仿宋" w:hAnsi="仿宋" w:eastAsia="仿宋" w:cs="仿宋"/>
          <w:color w:val="auto"/>
          <w:spacing w:val="2"/>
          <w:sz w:val="47"/>
          <w:szCs w:val="47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-2"/>
          <w:sz w:val="47"/>
          <w:szCs w:val="47"/>
          <w:highlight w:val="none"/>
        </w:rPr>
        <w:t>（项目名称）</w:t>
      </w:r>
    </w:p>
    <w:p w14:paraId="24CA7FE9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82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7E9B429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82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91957C6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83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1114F76">
      <w:pPr>
        <w:keepNext w:val="0"/>
        <w:pageBreakBefore w:val="0"/>
        <w:kinsoku/>
        <w:wordWrap/>
        <w:overflowPunct/>
        <w:topLinePunct w:val="0"/>
        <w:bidi w:val="0"/>
        <w:spacing w:before="153" w:line="224" w:lineRule="auto"/>
        <w:ind w:left="2745"/>
        <w:jc w:val="both"/>
        <w:rPr>
          <w:rFonts w:hint="eastAsia" w:ascii="仿宋" w:hAnsi="仿宋" w:eastAsia="仿宋" w:cs="仿宋"/>
          <w:color w:val="auto"/>
          <w:sz w:val="47"/>
          <w:szCs w:val="47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2"/>
          <w:sz w:val="47"/>
          <w:szCs w:val="47"/>
          <w:highlight w:val="none"/>
        </w:rPr>
        <w:t>投标文件封面</w:t>
      </w:r>
    </w:p>
    <w:p w14:paraId="6D596A9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5910E5D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ED2274A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DFA392F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7942AF4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5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1AE809AD">
      <w:pPr>
        <w:keepNext w:val="0"/>
        <w:pageBreakBefore w:val="0"/>
        <w:kinsoku/>
        <w:wordWrap/>
        <w:overflowPunct/>
        <w:topLinePunct w:val="0"/>
        <w:bidi w:val="0"/>
        <w:spacing w:before="78" w:line="341" w:lineRule="exact"/>
        <w:ind w:left="341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position w:val="2"/>
          <w:sz w:val="24"/>
          <w:szCs w:val="24"/>
          <w:highlight w:val="none"/>
        </w:rPr>
        <w:t>（正本/副本）</w:t>
      </w:r>
    </w:p>
    <w:p w14:paraId="3E85DF0A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8CE6DA5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157DC85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7B6FFC9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52314E0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5D87583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A888F2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4B3FBF3A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41A211F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BA90FF8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6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4DDA223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7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85F2B87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7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DA5A23A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7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E72C41A">
      <w:pPr>
        <w:keepNext w:val="0"/>
        <w:pageBreakBefore w:val="0"/>
        <w:kinsoku/>
        <w:wordWrap/>
        <w:overflowPunct/>
        <w:topLinePunct w:val="0"/>
        <w:bidi w:val="0"/>
        <w:spacing w:before="78" w:line="220" w:lineRule="auto"/>
        <w:ind w:left="98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2"/>
          <w:sz w:val="24"/>
          <w:szCs w:val="24"/>
          <w:highlight w:val="none"/>
        </w:rPr>
        <w:t>招标项目编号：</w:t>
      </w:r>
      <w:r>
        <w:rPr>
          <w:rFonts w:hint="eastAsia" w:ascii="仿宋" w:hAnsi="仿宋" w:eastAsia="仿宋" w:cs="仿宋"/>
          <w:b/>
          <w:bCs/>
          <w:color w:val="auto"/>
          <w:spacing w:val="-2"/>
          <w:sz w:val="24"/>
          <w:szCs w:val="24"/>
          <w:highlight w:val="none"/>
          <w:lang w:eastAsia="zh-CN"/>
        </w:rPr>
        <w:t>SH-ZB-2025-01</w:t>
      </w:r>
    </w:p>
    <w:p w14:paraId="1C70BC72">
      <w:pPr>
        <w:keepNext w:val="0"/>
        <w:pageBreakBefore w:val="0"/>
        <w:kinsoku/>
        <w:wordWrap/>
        <w:overflowPunct/>
        <w:topLinePunct w:val="0"/>
        <w:bidi w:val="0"/>
        <w:spacing w:before="27" w:line="219" w:lineRule="auto"/>
        <w:ind w:left="987"/>
        <w:jc w:val="both"/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龙田经联社华东路和宫头池路改造工程</w:t>
      </w:r>
    </w:p>
    <w:p w14:paraId="58D6A620">
      <w:pPr>
        <w:pStyle w:val="2"/>
        <w:keepNext w:val="0"/>
        <w:pageBreakBefore w:val="0"/>
        <w:kinsoku/>
        <w:wordWrap/>
        <w:overflowPunct/>
        <w:topLinePunct w:val="0"/>
        <w:bidi w:val="0"/>
        <w:rPr>
          <w:rFonts w:hint="eastAsia"/>
          <w:color w:val="auto"/>
          <w:highlight w:val="none"/>
        </w:rPr>
      </w:pPr>
    </w:p>
    <w:p w14:paraId="560184CB">
      <w:pPr>
        <w:keepNext w:val="0"/>
        <w:pageBreakBefore w:val="0"/>
        <w:kinsoku/>
        <w:wordWrap/>
        <w:overflowPunct/>
        <w:topLinePunct w:val="0"/>
        <w:bidi w:val="0"/>
        <w:spacing w:before="78" w:line="230" w:lineRule="auto"/>
        <w:ind w:left="3815" w:right="2456" w:rightChars="0" w:hanging="47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8"/>
          <w:sz w:val="24"/>
          <w:szCs w:val="24"/>
          <w:highlight w:val="none"/>
        </w:rPr>
        <w:t>（投标人名称）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</w:p>
    <w:p w14:paraId="296FDB42">
      <w:pPr>
        <w:keepNext w:val="0"/>
        <w:pageBreakBefore w:val="0"/>
        <w:kinsoku/>
        <w:wordWrap/>
        <w:overflowPunct/>
        <w:topLinePunct w:val="0"/>
        <w:bidi w:val="0"/>
        <w:spacing w:before="78" w:line="230" w:lineRule="auto"/>
        <w:ind w:left="3815" w:right="2456" w:rightChars="0" w:hanging="47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日</w:t>
      </w:r>
    </w:p>
    <w:p w14:paraId="6F13746A">
      <w:pPr>
        <w:keepNext w:val="0"/>
        <w:pageBreakBefore w:val="0"/>
        <w:kinsoku/>
        <w:wordWrap/>
        <w:overflowPunct/>
        <w:topLinePunct w:val="0"/>
        <w:bidi w:val="0"/>
        <w:spacing w:line="23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footerReference r:id="rId5" w:type="default"/>
          <w:pgSz w:w="11906" w:h="16839"/>
          <w:pgMar w:top="1431" w:right="1785" w:bottom="1134" w:left="1785" w:header="0" w:footer="992" w:gutter="0"/>
          <w:pgNumType w:fmt="decimal"/>
          <w:cols w:space="720" w:num="1"/>
        </w:sectPr>
      </w:pPr>
    </w:p>
    <w:p w14:paraId="3D877A6F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9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BE127F5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9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3BE63AF3">
      <w:pPr>
        <w:keepNext w:val="0"/>
        <w:pageBreakBefore w:val="0"/>
        <w:kinsoku/>
        <w:wordWrap/>
        <w:overflowPunct/>
        <w:topLinePunct w:val="0"/>
        <w:bidi w:val="0"/>
        <w:spacing w:before="78" w:line="220" w:lineRule="auto"/>
        <w:ind w:left="3455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</w:rPr>
        <w:t>投标文件目录</w:t>
      </w:r>
    </w:p>
    <w:p w14:paraId="36E87576">
      <w:pPr>
        <w:keepNext w:val="0"/>
        <w:pageBreakBefore w:val="0"/>
        <w:kinsoku/>
        <w:wordWrap/>
        <w:overflowPunct/>
        <w:topLinePunct w:val="0"/>
        <w:bidi w:val="0"/>
        <w:spacing w:before="40" w:line="360" w:lineRule="auto"/>
        <w:ind w:left="505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一、投标函</w:t>
      </w:r>
    </w:p>
    <w:p w14:paraId="2B9A487F">
      <w:pPr>
        <w:keepNext w:val="0"/>
        <w:pageBreakBefore w:val="0"/>
        <w:kinsoku/>
        <w:wordWrap/>
        <w:overflowPunct/>
        <w:topLinePunct w:val="0"/>
        <w:bidi w:val="0"/>
        <w:spacing w:before="63" w:line="360" w:lineRule="auto"/>
        <w:ind w:left="505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二、投标报价一览表</w:t>
      </w:r>
    </w:p>
    <w:p w14:paraId="79F64630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2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三、法定代表人证明书</w:t>
      </w:r>
    </w:p>
    <w:p w14:paraId="35E15DF7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2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四、法定代表人授权书</w:t>
      </w:r>
    </w:p>
    <w:p w14:paraId="18900972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505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五、警示名单</w:t>
      </w:r>
    </w:p>
    <w:p w14:paraId="56A7ABBD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503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六、独立法人资格</w:t>
      </w:r>
    </w:p>
    <w:p w14:paraId="37FB7C67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七、其他要求</w:t>
      </w:r>
    </w:p>
    <w:p w14:paraId="6F32007D">
      <w:pPr>
        <w:keepNext w:val="0"/>
        <w:pageBreakBefore w:val="0"/>
        <w:kinsoku/>
        <w:wordWrap/>
        <w:overflowPunct/>
        <w:topLinePunct w:val="0"/>
        <w:bidi w:val="0"/>
        <w:spacing w:before="63" w:line="360" w:lineRule="auto"/>
        <w:ind w:left="51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1.提供有效的资质证书及《安全生产许可证》复印</w:t>
      </w: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件加盖公章</w:t>
      </w:r>
    </w:p>
    <w:p w14:paraId="5C10B148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4" w:right="447" w:firstLine="1"/>
        <w:jc w:val="both"/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2.提供有效的建造师执业注册证书及安全生产考核合格证（B类）复</w:t>
      </w:r>
    </w:p>
    <w:p w14:paraId="468EE2AE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right="447"/>
        <w:jc w:val="both"/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印件加</w:t>
      </w: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盖公章</w:t>
      </w:r>
    </w:p>
    <w:p w14:paraId="49D32322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right="447" w:firstLine="51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3.提供本项目不接受联合体投标承诺函（格式自拟）</w:t>
      </w:r>
    </w:p>
    <w:p w14:paraId="79181E70">
      <w:pPr>
        <w:keepNext w:val="0"/>
        <w:pageBreakBefore w:val="0"/>
        <w:kinsoku/>
        <w:wordWrap/>
        <w:overflowPunct/>
        <w:topLinePunct w:val="0"/>
        <w:bidi w:val="0"/>
        <w:spacing w:before="33" w:line="360" w:lineRule="auto"/>
        <w:ind w:left="505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八、投标人业绩情况表</w:t>
      </w:r>
    </w:p>
    <w:p w14:paraId="54975A43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507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九、技术和服务要求响应表</w:t>
      </w:r>
    </w:p>
    <w:p w14:paraId="04CA50A3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3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十、商务条件响应表</w:t>
      </w:r>
    </w:p>
    <w:p w14:paraId="1D0F775A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503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十一、各类证明材料</w:t>
      </w:r>
    </w:p>
    <w:p w14:paraId="71915C1D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503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十二、代理服务费缴纳承诺函</w:t>
      </w:r>
    </w:p>
    <w:p w14:paraId="127BBE85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3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4"/>
          <w:szCs w:val="24"/>
          <w:highlight w:val="none"/>
        </w:rPr>
        <w:t>十三、项目实施方案、质量保证及售后服务承诺等</w:t>
      </w:r>
    </w:p>
    <w:p w14:paraId="35AAA5F5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firstLine="512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4"/>
          <w:szCs w:val="24"/>
          <w:highlight w:val="none"/>
        </w:rPr>
        <w:t>十四、投标保证金（提供已在广东省农村产权流转交易管理服务平台缴交保证金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截图）</w:t>
      </w:r>
    </w:p>
    <w:p w14:paraId="25B5828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A2DB85F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B8C2FC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8CB3E53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141E7F41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4CABA4E3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5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740D31F2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45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200D6E0">
      <w:pPr>
        <w:keepNext w:val="0"/>
        <w:pageBreakBefore w:val="0"/>
        <w:kinsoku/>
        <w:wordWrap/>
        <w:overflowPunct/>
        <w:topLinePunct w:val="0"/>
        <w:bidi w:val="0"/>
        <w:spacing w:before="92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8"/>
          <w:szCs w:val="28"/>
          <w:highlight w:val="none"/>
        </w:rPr>
        <w:t>注：投标文件目录须编制页码。</w:t>
      </w:r>
    </w:p>
    <w:p w14:paraId="18DA946C">
      <w:pPr>
        <w:keepNext w:val="0"/>
        <w:pageBreakBefore w:val="0"/>
        <w:kinsoku/>
        <w:wordWrap/>
        <w:overflowPunct/>
        <w:topLinePunct w:val="0"/>
        <w:bidi w:val="0"/>
        <w:spacing w:line="221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sectPr>
          <w:footerReference r:id="rId6" w:type="default"/>
          <w:pgSz w:w="11906" w:h="16839"/>
          <w:pgMar w:top="1431" w:right="1786" w:bottom="1157" w:left="1785" w:header="0" w:footer="992" w:gutter="0"/>
          <w:pgNumType w:fmt="decimal"/>
          <w:cols w:space="720" w:num="1"/>
        </w:sectPr>
      </w:pPr>
    </w:p>
    <w:p w14:paraId="0A967F1B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格式一：</w:t>
      </w:r>
    </w:p>
    <w:p w14:paraId="3B76FC00">
      <w:pPr>
        <w:keepNext w:val="0"/>
        <w:pageBreakBefore w:val="0"/>
        <w:kinsoku/>
        <w:wordWrap/>
        <w:overflowPunct/>
        <w:topLinePunct w:val="0"/>
        <w:bidi w:val="0"/>
        <w:spacing w:before="153" w:line="221" w:lineRule="auto"/>
        <w:ind w:left="3818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投标函</w:t>
      </w:r>
    </w:p>
    <w:p w14:paraId="17A42B6A">
      <w:pPr>
        <w:keepNext w:val="0"/>
        <w:pageBreakBefore w:val="0"/>
        <w:kinsoku/>
        <w:wordWrap/>
        <w:overflowPunct/>
        <w:topLinePunct w:val="0"/>
        <w:bidi w:val="0"/>
        <w:spacing w:before="40" w:line="228" w:lineRule="auto"/>
        <w:ind w:left="502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  <w:lang w:eastAsia="zh-CN"/>
        </w:rPr>
        <w:t>广东昇辉工程咨询有限公司</w:t>
      </w:r>
    </w:p>
    <w:p w14:paraId="0A0757F4">
      <w:pPr>
        <w:keepNext w:val="0"/>
        <w:pageBreakBefore w:val="0"/>
        <w:kinsoku/>
        <w:wordWrap/>
        <w:overflowPunct/>
        <w:topLinePunct w:val="0"/>
        <w:bidi w:val="0"/>
        <w:spacing w:before="42" w:line="279" w:lineRule="auto"/>
        <w:ind w:left="31" w:right="139" w:firstLine="471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20"/>
          <w:sz w:val="20"/>
          <w:szCs w:val="20"/>
          <w:highlight w:val="none"/>
        </w:rPr>
        <w:t>你方组织的</w:t>
      </w:r>
      <w:r>
        <w:rPr>
          <w:rFonts w:hint="eastAsia" w:ascii="仿宋" w:hAnsi="仿宋" w:eastAsia="仿宋" w:cs="仿宋"/>
          <w:color w:val="auto"/>
          <w:spacing w:val="20"/>
          <w:sz w:val="20"/>
          <w:szCs w:val="20"/>
          <w:highlight w:val="none"/>
          <w:u w:val="single" w:color="auto"/>
        </w:rPr>
        <w:t>“</w:t>
      </w:r>
      <w:r>
        <w:rPr>
          <w:rFonts w:hint="eastAsia" w:ascii="仿宋" w:hAnsi="仿宋" w:eastAsia="仿宋" w:cs="仿宋"/>
          <w:color w:val="auto"/>
          <w:spacing w:val="20"/>
          <w:sz w:val="20"/>
          <w:szCs w:val="20"/>
          <w:highlight w:val="none"/>
          <w:u w:val="single" w:color="auto"/>
          <w:lang w:eastAsia="zh-CN"/>
        </w:rPr>
        <w:t>龙田经联社华东路和宫头池路改造工程</w:t>
      </w:r>
      <w:r>
        <w:rPr>
          <w:rFonts w:hint="eastAsia" w:ascii="仿宋" w:hAnsi="仿宋" w:eastAsia="仿宋" w:cs="仿宋"/>
          <w:color w:val="auto"/>
          <w:spacing w:val="20"/>
          <w:sz w:val="20"/>
          <w:szCs w:val="20"/>
          <w:highlight w:val="none"/>
          <w:u w:val="single" w:color="auto"/>
        </w:rPr>
        <w:t>”</w:t>
      </w:r>
      <w:r>
        <w:rPr>
          <w:rFonts w:hint="eastAsia" w:ascii="仿宋" w:hAnsi="仿宋" w:eastAsia="仿宋" w:cs="仿宋"/>
          <w:color w:val="auto"/>
          <w:spacing w:val="20"/>
          <w:sz w:val="20"/>
          <w:szCs w:val="20"/>
          <w:highlight w:val="none"/>
        </w:rPr>
        <w:t>项目的公开招标[</w:t>
      </w:r>
      <w:r>
        <w:rPr>
          <w:rFonts w:hint="eastAsia" w:ascii="仿宋" w:hAnsi="仿宋" w:eastAsia="仿宋" w:cs="仿宋"/>
          <w:color w:val="auto"/>
          <w:spacing w:val="19"/>
          <w:sz w:val="20"/>
          <w:szCs w:val="20"/>
          <w:highlight w:val="none"/>
        </w:rPr>
        <w:t>招标项目编号为：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  <w:lang w:eastAsia="zh-CN"/>
        </w:rPr>
        <w:t>SH-ZB-2025-01</w:t>
      </w:r>
      <w:r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</w:rPr>
        <w:t>]，我方愿参与投标。</w:t>
      </w:r>
    </w:p>
    <w:p w14:paraId="2EE2FA0E">
      <w:pPr>
        <w:keepNext w:val="0"/>
        <w:pageBreakBefore w:val="0"/>
        <w:kinsoku/>
        <w:wordWrap/>
        <w:overflowPunct/>
        <w:topLinePunct w:val="0"/>
        <w:bidi w:val="0"/>
        <w:spacing w:before="40" w:line="274" w:lineRule="auto"/>
        <w:ind w:left="24" w:right="87" w:firstLine="479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2"/>
          <w:sz w:val="20"/>
          <w:szCs w:val="20"/>
          <w:highlight w:val="none"/>
        </w:rPr>
        <w:t>我方确认收到贵方提供的</w:t>
      </w:r>
      <w:r>
        <w:rPr>
          <w:rFonts w:hint="eastAsia" w:ascii="仿宋" w:hAnsi="仿宋" w:eastAsia="仿宋" w:cs="仿宋"/>
          <w:color w:val="auto"/>
          <w:spacing w:val="12"/>
          <w:sz w:val="20"/>
          <w:szCs w:val="20"/>
          <w:highlight w:val="none"/>
          <w:u w:val="single" w:color="auto"/>
        </w:rPr>
        <w:t>“</w:t>
      </w:r>
      <w:r>
        <w:rPr>
          <w:rFonts w:hint="eastAsia" w:ascii="仿宋" w:hAnsi="仿宋" w:eastAsia="仿宋" w:cs="仿宋"/>
          <w:color w:val="auto"/>
          <w:spacing w:val="12"/>
          <w:sz w:val="20"/>
          <w:szCs w:val="20"/>
          <w:highlight w:val="none"/>
          <w:u w:val="single" w:color="auto"/>
          <w:lang w:eastAsia="zh-CN"/>
        </w:rPr>
        <w:t>龙田经联社华东路和宫头池路改造工程</w:t>
      </w:r>
      <w:r>
        <w:rPr>
          <w:rFonts w:hint="eastAsia" w:ascii="仿宋" w:hAnsi="仿宋" w:eastAsia="仿宋" w:cs="仿宋"/>
          <w:color w:val="auto"/>
          <w:spacing w:val="12"/>
          <w:sz w:val="20"/>
          <w:szCs w:val="20"/>
          <w:highlight w:val="none"/>
          <w:u w:val="single" w:color="auto"/>
        </w:rPr>
        <w:t>”</w:t>
      </w:r>
      <w:r>
        <w:rPr>
          <w:rFonts w:hint="eastAsia" w:ascii="仿宋" w:hAnsi="仿宋" w:eastAsia="仿宋" w:cs="仿宋"/>
          <w:color w:val="auto"/>
          <w:spacing w:val="11"/>
          <w:sz w:val="20"/>
          <w:szCs w:val="20"/>
          <w:highlight w:val="none"/>
        </w:rPr>
        <w:t>项目的招标文件的全部内</w:t>
      </w:r>
      <w:r>
        <w:rPr>
          <w:rFonts w:hint="eastAsia" w:ascii="仿宋" w:hAnsi="仿宋" w:eastAsia="仿宋" w:cs="仿宋"/>
          <w:color w:val="auto"/>
          <w:spacing w:val="-1"/>
          <w:sz w:val="20"/>
          <w:szCs w:val="20"/>
          <w:highlight w:val="none"/>
        </w:rPr>
        <w:t>容。</w:t>
      </w:r>
    </w:p>
    <w:p w14:paraId="0EE53CE8">
      <w:pPr>
        <w:keepNext w:val="0"/>
        <w:pageBreakBefore w:val="0"/>
        <w:kinsoku/>
        <w:wordWrap/>
        <w:overflowPunct/>
        <w:topLinePunct w:val="0"/>
        <w:bidi w:val="0"/>
        <w:spacing w:before="30" w:line="281" w:lineRule="auto"/>
        <w:ind w:left="21" w:firstLine="482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我方在参与投标前已详细研究了招标文件的所有内容，包括澄清、修改文件（</w:t>
      </w:r>
      <w:r>
        <w:rPr>
          <w:rFonts w:hint="eastAsia" w:ascii="仿宋" w:hAnsi="仿宋" w:eastAsia="仿宋" w:cs="仿宋"/>
          <w:color w:val="auto"/>
          <w:spacing w:val="7"/>
          <w:sz w:val="20"/>
          <w:szCs w:val="20"/>
          <w:highlight w:val="none"/>
        </w:rPr>
        <w:t>如果有）和所有已提供的参考资料以及有关附件，我方完全明白并认为此招标文件没有倾向性，也不存在排斥潜在投标人的内容，我方同意招标文件的相关条款，放弃对招标文件提出误解和质疑的一切权力。</w:t>
      </w:r>
    </w:p>
    <w:p w14:paraId="5E99D4C7">
      <w:pPr>
        <w:keepNext w:val="0"/>
        <w:pageBreakBefore w:val="0"/>
        <w:kinsoku/>
        <w:wordWrap/>
        <w:overflowPunct/>
        <w:topLinePunct w:val="0"/>
        <w:bidi w:val="0"/>
        <w:spacing w:before="9" w:line="269" w:lineRule="auto"/>
        <w:ind w:left="39" w:right="87" w:firstLine="468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3"/>
          <w:sz w:val="20"/>
          <w:szCs w:val="20"/>
          <w:highlight w:val="none"/>
          <w:u w:val="single" w:color="auto"/>
        </w:rPr>
        <w:t>(投标人名称)</w:t>
      </w:r>
      <w:r>
        <w:rPr>
          <w:rFonts w:hint="eastAsia" w:ascii="仿宋" w:hAnsi="仿宋" w:eastAsia="仿宋" w:cs="仿宋"/>
          <w:color w:val="auto"/>
          <w:spacing w:val="13"/>
          <w:sz w:val="20"/>
          <w:szCs w:val="20"/>
          <w:highlight w:val="none"/>
        </w:rPr>
        <w:t>作为投标人正式授权</w:t>
      </w:r>
      <w:r>
        <w:rPr>
          <w:rFonts w:hint="eastAsia" w:ascii="仿宋" w:hAnsi="仿宋" w:eastAsia="仿宋" w:cs="仿宋"/>
          <w:color w:val="auto"/>
          <w:spacing w:val="13"/>
          <w:sz w:val="20"/>
          <w:szCs w:val="20"/>
          <w:highlight w:val="none"/>
          <w:u w:val="single" w:color="auto"/>
        </w:rPr>
        <w:t>(授权代表全名,职务)</w:t>
      </w:r>
      <w:r>
        <w:rPr>
          <w:rFonts w:hint="eastAsia" w:ascii="仿宋" w:hAnsi="仿宋" w:eastAsia="仿宋" w:cs="仿宋"/>
          <w:color w:val="auto"/>
          <w:spacing w:val="13"/>
          <w:sz w:val="20"/>
          <w:szCs w:val="20"/>
          <w:highlight w:val="none"/>
        </w:rPr>
        <w:t>代表我方全权处理有关</w:t>
      </w:r>
      <w:r>
        <w:rPr>
          <w:rFonts w:hint="eastAsia" w:ascii="仿宋" w:hAnsi="仿宋" w:eastAsia="仿宋" w:cs="仿宋"/>
          <w:color w:val="auto"/>
          <w:spacing w:val="12"/>
          <w:sz w:val="20"/>
          <w:szCs w:val="20"/>
          <w:highlight w:val="none"/>
        </w:rPr>
        <w:t>本投标</w:t>
      </w:r>
      <w:r>
        <w:rPr>
          <w:rFonts w:hint="eastAsia" w:ascii="仿宋" w:hAnsi="仿宋" w:eastAsia="仿宋" w:cs="仿宋"/>
          <w:color w:val="auto"/>
          <w:spacing w:val="3"/>
          <w:sz w:val="20"/>
          <w:szCs w:val="20"/>
          <w:highlight w:val="none"/>
        </w:rPr>
        <w:t>的一切事宜。</w:t>
      </w:r>
    </w:p>
    <w:p w14:paraId="4C09259D">
      <w:pPr>
        <w:keepNext w:val="0"/>
        <w:pageBreakBefore w:val="0"/>
        <w:kinsoku/>
        <w:wordWrap/>
        <w:overflowPunct/>
        <w:topLinePunct w:val="0"/>
        <w:bidi w:val="0"/>
        <w:spacing w:before="64" w:line="228" w:lineRule="auto"/>
        <w:ind w:left="503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我方已完全明白招标文件的所有条款要求，并申明如下：</w:t>
      </w:r>
    </w:p>
    <w:p w14:paraId="00431F65">
      <w:pPr>
        <w:keepNext w:val="0"/>
        <w:pageBreakBefore w:val="0"/>
        <w:kinsoku/>
        <w:wordWrap/>
        <w:overflowPunct/>
        <w:topLinePunct w:val="0"/>
        <w:bidi w:val="0"/>
        <w:spacing w:before="66" w:line="273" w:lineRule="auto"/>
        <w:ind w:left="23" w:right="87" w:firstLine="489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0"/>
          <w:szCs w:val="20"/>
          <w:highlight w:val="none"/>
        </w:rPr>
        <w:t>（一）本投标文件的有效期为从提交投标文件的截止之日起90日历天。如中标，有效</w:t>
      </w:r>
      <w:r>
        <w:rPr>
          <w:rFonts w:hint="eastAsia" w:ascii="仿宋" w:hAnsi="仿宋" w:eastAsia="仿宋" w:cs="仿宋"/>
          <w:color w:val="auto"/>
          <w:spacing w:val="7"/>
          <w:sz w:val="20"/>
          <w:szCs w:val="20"/>
          <w:highlight w:val="none"/>
        </w:rPr>
        <w:t>期将延至合同终止日为止。在此提交的资格证明文件均至投标截止日有效，如有在投标有效期内失效的，我方承诺在中标后补齐一切手续，保证所有资格证明文件能在签订合同时直至合同终止日有效。</w:t>
      </w:r>
    </w:p>
    <w:p w14:paraId="53C2C5C2">
      <w:pPr>
        <w:keepNext w:val="0"/>
        <w:pageBreakBefore w:val="0"/>
        <w:kinsoku/>
        <w:wordWrap/>
        <w:overflowPunct/>
        <w:topLinePunct w:val="0"/>
        <w:bidi w:val="0"/>
        <w:spacing w:before="64" w:line="258" w:lineRule="auto"/>
        <w:ind w:left="23" w:right="136" w:firstLine="488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0"/>
          <w:sz w:val="20"/>
          <w:szCs w:val="20"/>
          <w:highlight w:val="none"/>
        </w:rPr>
        <w:t>（二）我方愿意向贵方提供任何与项目有关的数据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、情况和技术资料。若贵方需要，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我方愿意提供我方作出的一切承诺的证明材料。</w:t>
      </w:r>
    </w:p>
    <w:p w14:paraId="37C9B1E3">
      <w:pPr>
        <w:keepNext w:val="0"/>
        <w:pageBreakBefore w:val="0"/>
        <w:kinsoku/>
        <w:wordWrap/>
        <w:overflowPunct/>
        <w:topLinePunct w:val="0"/>
        <w:bidi w:val="0"/>
        <w:spacing w:before="65" w:line="258" w:lineRule="auto"/>
        <w:ind w:left="29" w:right="87" w:firstLine="482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0"/>
          <w:sz w:val="20"/>
          <w:szCs w:val="20"/>
          <w:highlight w:val="none"/>
        </w:rPr>
        <w:t>（三）我方如果中标，将保证履行招标文件及其澄清、修改文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件（如果有）中的全部责任和义务，按质、按量、按期完成《招标需求》及《合同书》中的全部任务。</w:t>
      </w:r>
    </w:p>
    <w:p w14:paraId="4B48F116">
      <w:pPr>
        <w:keepNext w:val="0"/>
        <w:pageBreakBefore w:val="0"/>
        <w:kinsoku/>
        <w:wordWrap/>
        <w:overflowPunct/>
        <w:topLinePunct w:val="0"/>
        <w:bidi w:val="0"/>
        <w:spacing w:before="65" w:line="258" w:lineRule="auto"/>
        <w:ind w:left="23" w:right="87" w:firstLine="489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0"/>
          <w:szCs w:val="20"/>
          <w:highlight w:val="none"/>
        </w:rPr>
        <w:t>（四）我方愿意向贵方提供任何与本项报价有关的数据、情况和技术资料。若</w:t>
      </w:r>
      <w:r>
        <w:rPr>
          <w:rFonts w:hint="eastAsia" w:ascii="仿宋" w:hAnsi="仿宋" w:eastAsia="仿宋" w:cs="仿宋"/>
          <w:color w:val="auto"/>
          <w:spacing w:val="10"/>
          <w:sz w:val="20"/>
          <w:szCs w:val="20"/>
          <w:highlight w:val="none"/>
        </w:rPr>
        <w:t>贵方需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要，我方愿意提供我方作出的一切承诺的证明材料。</w:t>
      </w:r>
    </w:p>
    <w:p w14:paraId="14944359">
      <w:pPr>
        <w:keepNext w:val="0"/>
        <w:pageBreakBefore w:val="0"/>
        <w:kinsoku/>
        <w:wordWrap/>
        <w:overflowPunct/>
        <w:topLinePunct w:val="0"/>
        <w:bidi w:val="0"/>
        <w:spacing w:before="65" w:line="258" w:lineRule="auto"/>
        <w:ind w:left="22" w:right="87" w:firstLine="49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0"/>
          <w:szCs w:val="20"/>
          <w:highlight w:val="none"/>
        </w:rPr>
        <w:t>（四）我方作为法律、财务和运作上独立于招标人、招标代理机构的投标人，</w:t>
      </w:r>
      <w:r>
        <w:rPr>
          <w:rFonts w:hint="eastAsia" w:ascii="仿宋" w:hAnsi="仿宋" w:eastAsia="仿宋" w:cs="仿宋"/>
          <w:color w:val="auto"/>
          <w:spacing w:val="10"/>
          <w:sz w:val="20"/>
          <w:szCs w:val="20"/>
          <w:highlight w:val="none"/>
        </w:rPr>
        <w:t>在此保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证所提交的所有文件和全部说明是真实的和正确的。</w:t>
      </w:r>
    </w:p>
    <w:p w14:paraId="20A1A417">
      <w:pPr>
        <w:keepNext w:val="0"/>
        <w:pageBreakBefore w:val="0"/>
        <w:kinsoku/>
        <w:wordWrap/>
        <w:overflowPunct/>
        <w:topLinePunct w:val="0"/>
        <w:bidi w:val="0"/>
        <w:spacing w:before="65" w:line="258" w:lineRule="auto"/>
        <w:ind w:left="23" w:right="15" w:firstLine="59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（八）我方投标报价已包含应向知识产权所有权人支付的所有相关税费，并保证采购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人在中国使用我方提供的工程时，如有第三方提出侵犯其知识产权主张的，责任由我方承担。</w:t>
      </w:r>
    </w:p>
    <w:p w14:paraId="2B8419CA">
      <w:pPr>
        <w:keepNext w:val="0"/>
        <w:pageBreakBefore w:val="0"/>
        <w:kinsoku/>
        <w:wordWrap/>
        <w:overflowPunct/>
        <w:topLinePunct w:val="0"/>
        <w:bidi w:val="0"/>
        <w:spacing w:before="65" w:line="258" w:lineRule="auto"/>
        <w:ind w:left="25" w:right="12" w:firstLine="486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0"/>
          <w:szCs w:val="20"/>
          <w:highlight w:val="none"/>
        </w:rPr>
        <w:t>（五）我方接受招标人委托向贵方支付代理服务费，项目总报价已包含代理服务费，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如果被确定为中标人，承诺向贵方足额支付。（若招标人支付代理服务费，则此条不适用）</w:t>
      </w:r>
    </w:p>
    <w:p w14:paraId="52A44163">
      <w:pPr>
        <w:keepNext w:val="0"/>
        <w:pageBreakBefore w:val="0"/>
        <w:kinsoku/>
        <w:wordWrap/>
        <w:overflowPunct/>
        <w:topLinePunct w:val="0"/>
        <w:bidi w:val="0"/>
        <w:spacing w:before="65" w:line="228" w:lineRule="auto"/>
        <w:ind w:left="512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（六）我方未被列入法院失信被执行人名单中。</w:t>
      </w:r>
    </w:p>
    <w:p w14:paraId="311400E0">
      <w:pPr>
        <w:keepNext w:val="0"/>
        <w:pageBreakBefore w:val="0"/>
        <w:kinsoku/>
        <w:wordWrap/>
        <w:overflowPunct/>
        <w:topLinePunct w:val="0"/>
        <w:bidi w:val="0"/>
        <w:spacing w:before="65" w:line="228" w:lineRule="auto"/>
        <w:ind w:left="512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（九）我方对在本函及投标文件中所作的所有承诺承担法律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责任。</w:t>
      </w:r>
    </w:p>
    <w:p w14:paraId="2D4E4462">
      <w:pPr>
        <w:keepNext w:val="0"/>
        <w:pageBreakBefore w:val="0"/>
        <w:kinsoku/>
        <w:wordWrap/>
        <w:overflowPunct/>
        <w:topLinePunct w:val="0"/>
        <w:bidi w:val="0"/>
        <w:spacing w:before="65" w:line="228" w:lineRule="auto"/>
        <w:ind w:left="512"/>
        <w:jc w:val="both"/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（十）所有与本招标有关的函件请发往下列地址：</w:t>
      </w:r>
    </w:p>
    <w:p w14:paraId="6AA4895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228" w:lineRule="auto"/>
        <w:ind w:left="23" w:firstLine="432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地 址 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 xml:space="preserve">                   </w:t>
      </w:r>
    </w:p>
    <w:p w14:paraId="507D63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228" w:lineRule="auto"/>
        <w:ind w:left="23" w:firstLine="432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电 话 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 xml:space="preserve">                   </w:t>
      </w:r>
    </w:p>
    <w:p w14:paraId="5950EC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228" w:lineRule="auto"/>
        <w:ind w:left="23" w:firstLine="432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 xml:space="preserve">                   </w:t>
      </w:r>
    </w:p>
    <w:p w14:paraId="718E1AB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228" w:lineRule="auto"/>
        <w:ind w:left="23" w:firstLine="432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代表姓名：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                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 xml:space="preserve">                   </w:t>
      </w:r>
    </w:p>
    <w:p w14:paraId="50DE90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6" w:line="228" w:lineRule="auto"/>
        <w:ind w:left="23" w:firstLine="432" w:firstLineChars="200"/>
        <w:jc w:val="both"/>
        <w:textAlignment w:val="baseline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职 务 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 xml:space="preserve">               </w:t>
      </w:r>
      <w:r>
        <w:rPr>
          <w:rFonts w:hint="eastAsia"/>
          <w:color w:val="auto"/>
          <w:highlight w:val="none"/>
        </w:rPr>
        <w:t xml:space="preserve">    </w:t>
      </w:r>
      <w:bookmarkStart w:id="4" w:name="_GoBack"/>
      <w:bookmarkEnd w:id="4"/>
    </w:p>
    <w:p w14:paraId="12207562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10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08781158">
      <w:pPr>
        <w:keepNext w:val="0"/>
        <w:pageBreakBefore w:val="0"/>
        <w:kinsoku/>
        <w:wordWrap/>
        <w:overflowPunct/>
        <w:topLinePunct w:val="0"/>
        <w:bidi w:val="0"/>
        <w:spacing w:before="66" w:line="228" w:lineRule="auto"/>
        <w:ind w:left="2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投标人法定代表人（或法定代表人授权代表）</w:t>
      </w:r>
      <w:r>
        <w:rPr>
          <w:rFonts w:hint="eastAsia" w:ascii="仿宋" w:hAnsi="仿宋" w:eastAsia="仿宋" w:cs="仿宋"/>
          <w:color w:val="auto"/>
          <w:spacing w:val="7"/>
          <w:sz w:val="20"/>
          <w:szCs w:val="20"/>
          <w:highlight w:val="none"/>
        </w:rPr>
        <w:t>签字或盖章：</w:t>
      </w:r>
      <w:r>
        <w:rPr>
          <w:rFonts w:hint="eastAsia" w:ascii="仿宋" w:hAnsi="仿宋" w:eastAsia="仿宋" w:cs="仿宋"/>
          <w:color w:val="auto"/>
          <w:spacing w:val="7"/>
          <w:sz w:val="20"/>
          <w:szCs w:val="20"/>
          <w:highlight w:val="none"/>
          <w:u w:val="single" w:color="auto"/>
        </w:rPr>
        <w:t xml:space="preserve">                  </w:t>
      </w:r>
    </w:p>
    <w:p w14:paraId="66393887">
      <w:pPr>
        <w:keepNext w:val="0"/>
        <w:pageBreakBefore w:val="0"/>
        <w:kinsoku/>
        <w:wordWrap/>
        <w:overflowPunct/>
        <w:topLinePunct w:val="0"/>
        <w:bidi w:val="0"/>
        <w:spacing w:before="65" w:line="228" w:lineRule="auto"/>
        <w:ind w:left="2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投标人名称（盖章</w:t>
      </w:r>
      <w:r>
        <w:rPr>
          <w:rFonts w:hint="eastAsia" w:ascii="仿宋" w:hAnsi="仿宋" w:eastAsia="仿宋" w:cs="仿宋"/>
          <w:color w:val="auto"/>
          <w:spacing w:val="11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 w:color="auto"/>
        </w:rPr>
        <w:t xml:space="preserve">                   </w:t>
      </w:r>
    </w:p>
    <w:p w14:paraId="21D9E855">
      <w:pPr>
        <w:keepNext w:val="0"/>
        <w:pageBreakBefore w:val="0"/>
        <w:kinsoku/>
        <w:wordWrap/>
        <w:overflowPunct/>
        <w:topLinePunct w:val="0"/>
        <w:bidi w:val="0"/>
        <w:spacing w:before="65" w:line="228" w:lineRule="auto"/>
        <w:ind w:left="58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30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6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18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6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52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-6"/>
          <w:sz w:val="20"/>
          <w:szCs w:val="20"/>
          <w:highlight w:val="none"/>
        </w:rPr>
        <w:t>日</w:t>
      </w:r>
    </w:p>
    <w:p w14:paraId="27FDF4A7">
      <w:pPr>
        <w:keepNext w:val="0"/>
        <w:pageBreakBefore w:val="0"/>
        <w:kinsoku/>
        <w:wordWrap/>
        <w:overflowPunct/>
        <w:topLinePunct w:val="0"/>
        <w:bidi w:val="0"/>
        <w:spacing w:line="228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7" w:type="default"/>
          <w:pgSz w:w="11906" w:h="16839"/>
          <w:pgMar w:top="1431" w:right="1714" w:bottom="1157" w:left="1785" w:header="0" w:footer="992" w:gutter="0"/>
          <w:pgNumType w:fmt="decimal"/>
          <w:cols w:space="720" w:num="1"/>
        </w:sectPr>
      </w:pPr>
    </w:p>
    <w:p w14:paraId="76860A98">
      <w:pPr>
        <w:keepNext w:val="0"/>
        <w:pageBreakBefore w:val="0"/>
        <w:kinsoku/>
        <w:wordWrap/>
        <w:overflowPunct/>
        <w:topLinePunct w:val="0"/>
        <w:bidi w:val="0"/>
        <w:spacing w:before="91" w:line="221" w:lineRule="auto"/>
        <w:ind w:left="121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格式二：</w:t>
      </w:r>
    </w:p>
    <w:p w14:paraId="071FD7E3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47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E2CBEB8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48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4726F852">
      <w:pPr>
        <w:keepNext w:val="0"/>
        <w:pageBreakBefore w:val="0"/>
        <w:kinsoku/>
        <w:wordWrap/>
        <w:overflowPunct/>
        <w:topLinePunct w:val="0"/>
        <w:bidi w:val="0"/>
        <w:spacing w:before="78" w:line="219" w:lineRule="auto"/>
        <w:ind w:left="3432"/>
        <w:jc w:val="both"/>
        <w:outlineLvl w:val="1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投标报价一览表</w:t>
      </w:r>
    </w:p>
    <w:p w14:paraId="6F7492C9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29AD2F21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601" w:right="6112" w:rightChars="0" w:hanging="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招标项目编号：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项目名称：</w:t>
      </w:r>
    </w:p>
    <w:p w14:paraId="7D96187E">
      <w:pPr>
        <w:keepNext w:val="0"/>
        <w:pageBreakBefore w:val="0"/>
        <w:kinsoku/>
        <w:wordWrap/>
        <w:overflowPunct/>
        <w:topLinePunct w:val="0"/>
        <w:bidi w:val="0"/>
        <w:spacing w:before="31" w:line="360" w:lineRule="auto"/>
        <w:ind w:left="60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投标人名称：</w:t>
      </w:r>
    </w:p>
    <w:tbl>
      <w:tblPr>
        <w:tblStyle w:val="8"/>
        <w:tblW w:w="83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2"/>
        <w:gridCol w:w="1660"/>
        <w:gridCol w:w="1660"/>
        <w:gridCol w:w="1660"/>
        <w:gridCol w:w="1662"/>
      </w:tblGrid>
      <w:tr w14:paraId="45CF96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62" w:type="dxa"/>
            <w:vAlign w:val="top"/>
          </w:tcPr>
          <w:p w14:paraId="54740785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218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60" w:type="dxa"/>
            <w:vAlign w:val="top"/>
          </w:tcPr>
          <w:p w14:paraId="335CB678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218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8"/>
                <w:sz w:val="21"/>
                <w:szCs w:val="21"/>
                <w:highlight w:val="none"/>
              </w:rPr>
              <w:t>招标项目名称</w:t>
            </w:r>
          </w:p>
        </w:tc>
        <w:tc>
          <w:tcPr>
            <w:tcW w:w="1660" w:type="dxa"/>
            <w:vAlign w:val="top"/>
          </w:tcPr>
          <w:p w14:paraId="72E470D7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right="1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"/>
                <w:sz w:val="21"/>
                <w:szCs w:val="21"/>
                <w:highlight w:val="none"/>
              </w:rPr>
              <w:t>投标报价（元）</w:t>
            </w:r>
          </w:p>
        </w:tc>
        <w:tc>
          <w:tcPr>
            <w:tcW w:w="1660" w:type="dxa"/>
            <w:vAlign w:val="top"/>
          </w:tcPr>
          <w:p w14:paraId="290E7D91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218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1"/>
                <w:szCs w:val="21"/>
                <w:highlight w:val="none"/>
              </w:rPr>
              <w:t>施工工期</w:t>
            </w:r>
          </w:p>
        </w:tc>
        <w:tc>
          <w:tcPr>
            <w:tcW w:w="1662" w:type="dxa"/>
            <w:vAlign w:val="top"/>
          </w:tcPr>
          <w:p w14:paraId="03E498A9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219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sz w:val="21"/>
                <w:szCs w:val="21"/>
                <w:highlight w:val="none"/>
              </w:rPr>
              <w:t>施工地点</w:t>
            </w:r>
          </w:p>
        </w:tc>
      </w:tr>
      <w:tr w14:paraId="30CE1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62" w:type="dxa"/>
            <w:vAlign w:val="top"/>
          </w:tcPr>
          <w:p w14:paraId="1AA9A28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4" w:line="360" w:lineRule="auto"/>
              <w:ind w:left="228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60" w:type="dxa"/>
            <w:vAlign w:val="top"/>
          </w:tcPr>
          <w:p w14:paraId="48632E4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0" w:type="dxa"/>
            <w:vAlign w:val="top"/>
          </w:tcPr>
          <w:p w14:paraId="5FEB3D0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0" w:type="dxa"/>
            <w:vAlign w:val="top"/>
          </w:tcPr>
          <w:p w14:paraId="0C437DD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2" w:type="dxa"/>
            <w:vAlign w:val="top"/>
          </w:tcPr>
          <w:p w14:paraId="3A0BD15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585C0CD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EF39C4D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1AFFB69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DABFAA6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444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投标人名称（盖章</w:t>
      </w:r>
      <w:r>
        <w:rPr>
          <w:rFonts w:hint="eastAsia" w:ascii="仿宋" w:hAnsi="仿宋" w:eastAsia="仿宋" w:cs="仿宋"/>
          <w:color w:val="auto"/>
          <w:spacing w:val="11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708AD8C0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948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71584A1B">
      <w:pPr>
        <w:keepNext w:val="0"/>
        <w:pageBreakBefore w:val="0"/>
        <w:kinsoku/>
        <w:wordWrap/>
        <w:overflowPunct/>
        <w:topLinePunct w:val="0"/>
        <w:bidi w:val="0"/>
        <w:spacing w:line="229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8" w:type="default"/>
          <w:pgSz w:w="11906" w:h="16839"/>
          <w:pgMar w:top="1431" w:right="1785" w:bottom="1157" w:left="1689" w:header="0" w:footer="992" w:gutter="0"/>
          <w:pgNumType w:fmt="decimal"/>
          <w:cols w:space="720" w:num="1"/>
        </w:sectPr>
      </w:pPr>
    </w:p>
    <w:p w14:paraId="008B034A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格式三：</w:t>
      </w:r>
    </w:p>
    <w:p w14:paraId="7660AAB0">
      <w:pPr>
        <w:keepNext w:val="0"/>
        <w:pageBreakBefore w:val="0"/>
        <w:kinsoku/>
        <w:wordWrap/>
        <w:overflowPunct/>
        <w:topLinePunct w:val="0"/>
        <w:bidi w:val="0"/>
        <w:spacing w:before="168" w:line="360" w:lineRule="auto"/>
        <w:ind w:left="41" w:right="16" w:firstLine="47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0"/>
          <w:szCs w:val="20"/>
          <w:highlight w:val="none"/>
        </w:rPr>
        <w:t>（投标人可使用下述格式，也可使用广东省工商行政管理局统一印制的法定代</w:t>
      </w:r>
      <w:r>
        <w:rPr>
          <w:rFonts w:hint="eastAsia" w:ascii="仿宋" w:hAnsi="仿宋" w:eastAsia="仿宋" w:cs="仿宋"/>
          <w:color w:val="auto"/>
          <w:spacing w:val="10"/>
          <w:sz w:val="20"/>
          <w:szCs w:val="20"/>
          <w:highlight w:val="none"/>
        </w:rPr>
        <w:t>表人证</w:t>
      </w:r>
      <w:r>
        <w:rPr>
          <w:rFonts w:hint="eastAsia" w:ascii="仿宋" w:hAnsi="仿宋" w:eastAsia="仿宋" w:cs="仿宋"/>
          <w:color w:val="auto"/>
          <w:spacing w:val="1"/>
          <w:sz w:val="20"/>
          <w:szCs w:val="20"/>
          <w:highlight w:val="none"/>
        </w:rPr>
        <w:t>明书格式）</w:t>
      </w:r>
    </w:p>
    <w:p w14:paraId="249FBDB6">
      <w:pPr>
        <w:keepNext w:val="0"/>
        <w:pageBreakBefore w:val="0"/>
        <w:kinsoku/>
        <w:wordWrap/>
        <w:overflowPunct/>
        <w:topLinePunct w:val="0"/>
        <w:bidi w:val="0"/>
        <w:spacing w:before="18" w:line="360" w:lineRule="auto"/>
        <w:ind w:left="321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法定代表人证明书</w:t>
      </w:r>
    </w:p>
    <w:p w14:paraId="704D33E9">
      <w:pPr>
        <w:keepNext w:val="0"/>
        <w:pageBreakBefore w:val="0"/>
        <w:tabs>
          <w:tab w:val="left" w:pos="1851"/>
        </w:tabs>
        <w:kinsoku/>
        <w:wordWrap/>
        <w:overflowPunct/>
        <w:topLinePunct w:val="0"/>
        <w:bidi w:val="0"/>
        <w:spacing w:before="41" w:line="360" w:lineRule="auto"/>
        <w:ind w:left="49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现任我单位</w:t>
      </w:r>
      <w:r>
        <w:rPr>
          <w:rFonts w:hint="eastAsia" w:ascii="仿宋" w:hAnsi="仿宋" w:eastAsia="仿宋" w:cs="仿宋"/>
          <w:color w:val="auto"/>
          <w:spacing w:val="-98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 w:color="auto"/>
        </w:rPr>
        <w:t xml:space="preserve">             </w:t>
      </w:r>
      <w:r>
        <w:rPr>
          <w:rFonts w:hint="eastAsia" w:ascii="仿宋" w:hAnsi="仿宋" w:eastAsia="仿宋" w:cs="仿宋"/>
          <w:color w:val="auto"/>
          <w:spacing w:val="-85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职务，为法定代表人，特此证明。</w:t>
      </w:r>
    </w:p>
    <w:p w14:paraId="1F13F057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有效期限：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33EDABD7">
      <w:pPr>
        <w:keepNext w:val="0"/>
        <w:pageBreakBefore w:val="0"/>
        <w:kinsoku/>
        <w:wordWrap/>
        <w:overflowPunct/>
        <w:topLinePunct w:val="0"/>
        <w:bidi w:val="0"/>
        <w:spacing w:before="63" w:line="360" w:lineRule="auto"/>
        <w:ind w:left="518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附：代表人性别：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u w:val="single" w:color="auto"/>
        </w:rPr>
        <w:t xml:space="preserve">     </w:t>
      </w:r>
      <w:r>
        <w:rPr>
          <w:rFonts w:hint="eastAsia" w:ascii="仿宋" w:hAnsi="仿宋" w:eastAsia="仿宋" w:cs="仿宋"/>
          <w:color w:val="auto"/>
          <w:spacing w:val="-93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-85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身份证号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码：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628641CD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50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注册号码：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  <w:u w:val="single" w:color="auto"/>
        </w:rPr>
        <w:t xml:space="preserve">                    </w:t>
      </w:r>
      <w:r>
        <w:rPr>
          <w:rFonts w:hint="eastAsia" w:ascii="仿宋" w:hAnsi="仿宋" w:eastAsia="仿宋" w:cs="仿宋"/>
          <w:color w:val="auto"/>
          <w:spacing w:val="-7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企业类型：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         </w:t>
      </w:r>
    </w:p>
    <w:p w14:paraId="3C7340F9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3"/>
          <w:sz w:val="21"/>
          <w:szCs w:val="21"/>
          <w:highlight w:val="none"/>
        </w:rPr>
        <w:t>经营范围：</w:t>
      </w:r>
      <w:r>
        <w:rPr>
          <w:rFonts w:hint="eastAsia" w:ascii="仿宋" w:hAnsi="仿宋" w:eastAsia="仿宋" w:cs="仿宋"/>
          <w:color w:val="auto"/>
          <w:spacing w:val="3"/>
          <w:sz w:val="21"/>
          <w:szCs w:val="21"/>
          <w:highlight w:val="none"/>
          <w:u w:val="single" w:color="auto"/>
        </w:rPr>
        <w:t xml:space="preserve">                                                           </w:t>
      </w:r>
    </w:p>
    <w:p w14:paraId="0E06402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37BBEE8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2FECB40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4347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投标人名称（盖章</w:t>
      </w:r>
      <w:r>
        <w:rPr>
          <w:rFonts w:hint="eastAsia" w:ascii="仿宋" w:hAnsi="仿宋" w:eastAsia="仿宋" w:cs="仿宋"/>
          <w:color w:val="auto"/>
          <w:spacing w:val="11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24FA243A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581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0E548E22">
      <w:pPr>
        <w:keepNext w:val="0"/>
        <w:pageBreakBefore w:val="0"/>
        <w:kinsoku/>
        <w:wordWrap/>
        <w:overflowPunct/>
        <w:topLinePunct w:val="0"/>
        <w:bidi w:val="0"/>
        <w:spacing w:before="54" w:line="360" w:lineRule="auto"/>
        <w:ind w:left="3716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7A9532AF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816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77C23712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85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14B7A967">
      <w:pPr>
        <w:keepNext w:val="0"/>
        <w:pageBreakBefore w:val="0"/>
        <w:kinsoku/>
        <w:wordWrap/>
        <w:overflowPunct/>
        <w:topLinePunct w:val="0"/>
        <w:bidi w:val="0"/>
        <w:spacing w:line="229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sectPr>
          <w:footerReference r:id="rId9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00460E76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格式四：</w:t>
      </w:r>
    </w:p>
    <w:p w14:paraId="27677633">
      <w:pPr>
        <w:keepNext w:val="0"/>
        <w:pageBreakBefore w:val="0"/>
        <w:kinsoku/>
        <w:wordWrap/>
        <w:overflowPunct/>
        <w:topLinePunct w:val="0"/>
        <w:bidi w:val="0"/>
        <w:spacing w:before="154" w:line="219" w:lineRule="auto"/>
        <w:ind w:left="297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法定代表人授权书格式</w:t>
      </w:r>
    </w:p>
    <w:p w14:paraId="758640A9">
      <w:pPr>
        <w:keepNext w:val="0"/>
        <w:pageBreakBefore w:val="0"/>
        <w:kinsoku/>
        <w:wordWrap/>
        <w:overflowPunct/>
        <w:topLinePunct w:val="0"/>
        <w:bidi w:val="0"/>
        <w:spacing w:before="41" w:line="360" w:lineRule="auto"/>
        <w:ind w:left="45" w:right="15" w:firstLine="466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10"/>
          <w:sz w:val="20"/>
          <w:szCs w:val="20"/>
          <w:highlight w:val="none"/>
        </w:rPr>
        <w:t>（对于银行、保险、电信、邮政、铁路等行业以及获得总公司投标授权</w:t>
      </w:r>
      <w:r>
        <w:rPr>
          <w:rFonts w:hint="eastAsia" w:ascii="仿宋" w:hAnsi="仿宋" w:eastAsia="仿宋" w:cs="仿宋"/>
          <w:color w:val="auto"/>
          <w:spacing w:val="9"/>
          <w:sz w:val="20"/>
          <w:szCs w:val="20"/>
          <w:highlight w:val="none"/>
        </w:rPr>
        <w:t>的分公司，可</w:t>
      </w:r>
      <w:r>
        <w:rPr>
          <w:rFonts w:hint="eastAsia" w:ascii="仿宋" w:hAnsi="仿宋" w:eastAsia="仿宋" w:cs="仿宋"/>
          <w:color w:val="auto"/>
          <w:spacing w:val="7"/>
          <w:sz w:val="20"/>
          <w:szCs w:val="20"/>
          <w:highlight w:val="none"/>
        </w:rPr>
        <w:t>以提供投标分支机构负责人授权书）</w:t>
      </w:r>
    </w:p>
    <w:p w14:paraId="7BBF96F0">
      <w:pPr>
        <w:keepNext w:val="0"/>
        <w:pageBreakBefore w:val="0"/>
        <w:kinsoku/>
        <w:wordWrap/>
        <w:overflowPunct/>
        <w:topLinePunct w:val="0"/>
        <w:bidi w:val="0"/>
        <w:spacing w:before="18" w:line="360" w:lineRule="auto"/>
        <w:ind w:left="321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法定代表人授权书</w:t>
      </w:r>
    </w:p>
    <w:p w14:paraId="3E945B8E">
      <w:pPr>
        <w:keepNext w:val="0"/>
        <w:pageBreakBefore w:val="0"/>
        <w:kinsoku/>
        <w:wordWrap/>
        <w:overflowPunct/>
        <w:topLinePunct w:val="0"/>
        <w:bidi w:val="0"/>
        <w:spacing w:before="41" w:line="360" w:lineRule="auto"/>
        <w:ind w:left="50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  <w:lang w:eastAsia="zh-CN"/>
        </w:rPr>
        <w:t>广东昇辉工程咨询有限公司</w:t>
      </w:r>
    </w:p>
    <w:p w14:paraId="0687B4B9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right="29" w:firstLine="46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10"/>
          <w:sz w:val="21"/>
          <w:szCs w:val="21"/>
          <w:highlight w:val="none"/>
        </w:rPr>
        <w:t>本授权书声明：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78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10"/>
          <w:sz w:val="21"/>
          <w:szCs w:val="21"/>
          <w:highlight w:val="none"/>
        </w:rPr>
        <w:t>是注册于</w:t>
      </w:r>
      <w:r>
        <w:rPr>
          <w:rFonts w:hint="eastAsia" w:ascii="仿宋" w:hAnsi="仿宋" w:eastAsia="仿宋" w:cs="仿宋"/>
          <w:color w:val="auto"/>
          <w:spacing w:val="10"/>
          <w:sz w:val="21"/>
          <w:szCs w:val="21"/>
          <w:highlight w:val="none"/>
          <w:u w:val="single" w:color="auto"/>
        </w:rPr>
        <w:t>（国家或地区）</w:t>
      </w:r>
      <w:r>
        <w:rPr>
          <w:rFonts w:hint="eastAsia" w:ascii="仿宋" w:hAnsi="仿宋" w:eastAsia="仿宋" w:cs="仿宋"/>
          <w:color w:val="auto"/>
          <w:spacing w:val="10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color w:val="auto"/>
          <w:spacing w:val="10"/>
          <w:sz w:val="21"/>
          <w:szCs w:val="21"/>
          <w:highlight w:val="none"/>
          <w:u w:val="single" w:color="auto"/>
        </w:rPr>
        <w:t>（投标人名称）</w:t>
      </w:r>
      <w:r>
        <w:rPr>
          <w:rFonts w:hint="eastAsia" w:ascii="仿宋" w:hAnsi="仿宋" w:eastAsia="仿宋" w:cs="仿宋"/>
          <w:color w:val="auto"/>
          <w:spacing w:val="10"/>
          <w:sz w:val="21"/>
          <w:szCs w:val="21"/>
          <w:highlight w:val="none"/>
        </w:rPr>
        <w:t>的法定代表人，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现任</w:t>
      </w:r>
      <w:r>
        <w:rPr>
          <w:rFonts w:hint="eastAsia" w:ascii="仿宋" w:hAnsi="仿宋" w:eastAsia="仿宋" w:cs="仿宋"/>
          <w:color w:val="auto"/>
          <w:spacing w:val="-99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87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职务，有效证件号码：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  <w:u w:val="single" w:color="auto"/>
        </w:rPr>
        <w:t xml:space="preserve">                </w:t>
      </w:r>
      <w:r>
        <w:rPr>
          <w:rFonts w:hint="eastAsia" w:ascii="仿宋" w:hAnsi="仿宋" w:eastAsia="仿宋" w:cs="仿宋"/>
          <w:color w:val="auto"/>
          <w:spacing w:val="-7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。现授权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  <w:u w:val="single" w:color="auto"/>
        </w:rPr>
        <w:t>（姓名、职务）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作为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我公司</w:t>
      </w: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  <w:t>的全权代理人，就“</w:t>
      </w: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  <w:lang w:eastAsia="zh-CN"/>
        </w:rPr>
        <w:t>龙田经联社华东路和宫头池路改造工程</w:t>
      </w: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  <w:t>”项目招标[招标项目编</w:t>
      </w:r>
      <w:r>
        <w:rPr>
          <w:rFonts w:hint="eastAsia" w:ascii="仿宋" w:hAnsi="仿宋" w:eastAsia="仿宋" w:cs="仿宋"/>
          <w:color w:val="auto"/>
          <w:spacing w:val="-7"/>
          <w:sz w:val="21"/>
          <w:szCs w:val="21"/>
          <w:highlight w:val="none"/>
        </w:rPr>
        <w:t>号为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SH-ZB-2025-01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]的投标和合同执行，以我方的名义处理一切与之有关的事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宜。</w:t>
      </w:r>
    </w:p>
    <w:p w14:paraId="2C59494F">
      <w:pPr>
        <w:keepNext w:val="0"/>
        <w:pageBreakBefore w:val="0"/>
        <w:kinsoku/>
        <w:wordWrap/>
        <w:overflowPunct/>
        <w:topLinePunct w:val="0"/>
        <w:bidi w:val="0"/>
        <w:spacing w:before="41" w:line="360" w:lineRule="auto"/>
        <w:ind w:left="50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本授权书于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89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86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-98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  <w:u w:val="single" w:color="auto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-53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日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签字生效，特此声明。</w:t>
      </w:r>
    </w:p>
    <w:p w14:paraId="285701B3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4767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投标人（盖章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2C86D523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81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2D925064">
      <w:pPr>
        <w:keepNext w:val="0"/>
        <w:pageBreakBefore w:val="0"/>
        <w:kinsoku/>
        <w:wordWrap/>
        <w:overflowPunct/>
        <w:topLinePunct w:val="0"/>
        <w:bidi w:val="0"/>
        <w:spacing w:before="54" w:line="360" w:lineRule="auto"/>
        <w:ind w:left="3716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1B5BC2EE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5816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386BDE22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3924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被授权人（签字或盖章</w:t>
      </w:r>
      <w:r>
        <w:rPr>
          <w:rFonts w:hint="eastAsia" w:ascii="仿宋" w:hAnsi="仿宋" w:eastAsia="仿宋" w:cs="仿宋"/>
          <w:color w:val="auto"/>
          <w:spacing w:val="15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71D916F9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5816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</w:t>
      </w:r>
    </w:p>
    <w:p w14:paraId="061886FB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85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-6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</w:t>
      </w:r>
    </w:p>
    <w:p w14:paraId="021CD4D8">
      <w:pPr>
        <w:keepNext w:val="0"/>
        <w:pageBreakBefore w:val="0"/>
        <w:kinsoku/>
        <w:wordWrap/>
        <w:overflowPunct/>
        <w:topLinePunct w:val="0"/>
        <w:bidi w:val="0"/>
        <w:spacing w:line="229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10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36550EDC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格式五：</w:t>
      </w:r>
    </w:p>
    <w:p w14:paraId="3EDF8AE3">
      <w:pPr>
        <w:keepNext w:val="0"/>
        <w:pageBreakBefore w:val="0"/>
        <w:kinsoku/>
        <w:wordWrap/>
        <w:overflowPunct/>
        <w:topLinePunct w:val="0"/>
        <w:bidi w:val="0"/>
        <w:spacing w:before="153" w:line="221" w:lineRule="auto"/>
        <w:ind w:left="3699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1"/>
          <w:szCs w:val="21"/>
          <w:highlight w:val="none"/>
        </w:rPr>
        <w:t>警示名单</w:t>
      </w:r>
    </w:p>
    <w:p w14:paraId="4048211A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83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E802AE1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84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6A403EF">
      <w:pPr>
        <w:keepNext w:val="0"/>
        <w:pageBreakBefore w:val="0"/>
        <w:kinsoku/>
        <w:wordWrap/>
        <w:overflowPunct/>
        <w:topLinePunct w:val="0"/>
        <w:bidi w:val="0"/>
        <w:spacing w:before="78" w:line="220" w:lineRule="auto"/>
        <w:ind w:left="2854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1"/>
          <w:szCs w:val="21"/>
          <w:highlight w:val="none"/>
        </w:rPr>
        <w:t>未被列入警示名单承诺函</w:t>
      </w:r>
    </w:p>
    <w:p w14:paraId="01440421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0CDE7EC">
      <w:pPr>
        <w:keepNext w:val="0"/>
        <w:pageBreakBefore w:val="0"/>
        <w:kinsoku/>
        <w:wordWrap/>
        <w:overflowPunct/>
        <w:topLinePunct w:val="0"/>
        <w:bidi w:val="0"/>
        <w:spacing w:before="78" w:line="360" w:lineRule="auto"/>
        <w:ind w:left="50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1"/>
          <w:szCs w:val="21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-1"/>
          <w:sz w:val="21"/>
          <w:szCs w:val="21"/>
          <w:highlight w:val="none"/>
          <w:lang w:eastAsia="zh-CN"/>
        </w:rPr>
        <w:t>广东昇辉工程咨询有限公司</w:t>
      </w:r>
    </w:p>
    <w:p w14:paraId="4E81E8E8">
      <w:pPr>
        <w:keepNext w:val="0"/>
        <w:pageBreakBefore w:val="0"/>
        <w:kinsoku/>
        <w:wordWrap/>
        <w:overflowPunct/>
        <w:topLinePunct w:val="0"/>
        <w:bidi w:val="0"/>
        <w:spacing w:before="26" w:line="360" w:lineRule="auto"/>
        <w:ind w:left="17" w:firstLine="487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</w:rPr>
        <w:t>我单位参加贵公司组织的</w:t>
      </w: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  <w:lang w:eastAsia="zh-CN"/>
        </w:rPr>
        <w:t>龙田经联社华东路和宫头池路改造工程</w:t>
      </w: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pacing w:val="-3"/>
          <w:sz w:val="21"/>
          <w:szCs w:val="21"/>
          <w:highlight w:val="none"/>
        </w:rPr>
        <w:t>招标项目编号：</w:t>
      </w:r>
      <w:r>
        <w:rPr>
          <w:rFonts w:hint="eastAsia" w:ascii="仿宋" w:hAnsi="仿宋" w:eastAsia="仿宋" w:cs="仿宋"/>
          <w:color w:val="auto"/>
          <w:spacing w:val="-1"/>
          <w:sz w:val="21"/>
          <w:szCs w:val="21"/>
          <w:highlight w:val="none"/>
          <w:lang w:eastAsia="zh-CN"/>
        </w:rPr>
        <w:t>SH-ZB-2025-01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），</w:t>
      </w:r>
      <w:r>
        <w:rPr>
          <w:rFonts w:hint="eastAsia" w:ascii="仿宋" w:hAnsi="仿宋" w:eastAsia="仿宋" w:cs="仿宋"/>
          <w:color w:val="auto"/>
          <w:spacing w:val="-1"/>
          <w:sz w:val="21"/>
          <w:szCs w:val="21"/>
          <w:highlight w:val="none"/>
        </w:rPr>
        <w:t>作出如下承诺：</w:t>
      </w:r>
    </w:p>
    <w:p w14:paraId="6A0F7E6E">
      <w:pPr>
        <w:keepNext w:val="0"/>
        <w:pageBreakBefore w:val="0"/>
        <w:kinsoku/>
        <w:wordWrap/>
        <w:overflowPunct/>
        <w:topLinePunct w:val="0"/>
        <w:bidi w:val="0"/>
        <w:spacing w:before="26" w:line="360" w:lineRule="auto"/>
        <w:ind w:left="503" w:right="4355" w:rightChars="0" w:firstLine="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</w:rPr>
        <w:t>我司未被列入警示名单。</w:t>
      </w: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</w:rPr>
        <w:t>特此承诺！</w:t>
      </w:r>
    </w:p>
    <w:p w14:paraId="671CEC33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81227E5">
      <w:pPr>
        <w:keepNext w:val="0"/>
        <w:pageBreakBefore w:val="0"/>
        <w:kinsoku/>
        <w:wordWrap/>
        <w:overflowPunct/>
        <w:topLinePunct w:val="0"/>
        <w:bidi w:val="0"/>
        <w:spacing w:before="79" w:line="360" w:lineRule="auto"/>
        <w:ind w:left="3150" w:leftChars="15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</w:rPr>
        <w:t>投标人法定名称（公章</w:t>
      </w:r>
      <w:r>
        <w:rPr>
          <w:rFonts w:hint="eastAsia" w:ascii="仿宋" w:hAnsi="仿宋" w:eastAsia="仿宋" w:cs="仿宋"/>
          <w:color w:val="auto"/>
          <w:spacing w:val="3"/>
          <w:sz w:val="21"/>
          <w:szCs w:val="21"/>
          <w:highlight w:val="none"/>
        </w:rPr>
        <w:t>）；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</w:t>
      </w:r>
    </w:p>
    <w:p w14:paraId="4DE31837">
      <w:pPr>
        <w:keepNext w:val="0"/>
        <w:pageBreakBefore w:val="0"/>
        <w:kinsoku/>
        <w:wordWrap/>
        <w:overflowPunct/>
        <w:topLinePunct w:val="0"/>
        <w:bidi w:val="0"/>
        <w:spacing w:before="26" w:line="360" w:lineRule="auto"/>
        <w:ind w:left="3150" w:leftChars="15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</w:rPr>
        <w:t>投标人法定地址：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</w:t>
      </w:r>
    </w:p>
    <w:p w14:paraId="35E34057">
      <w:pPr>
        <w:keepNext w:val="0"/>
        <w:pageBreakBefore w:val="0"/>
        <w:kinsoku/>
        <w:wordWrap/>
        <w:overflowPunct/>
        <w:topLinePunct w:val="0"/>
        <w:bidi w:val="0"/>
        <w:spacing w:before="26" w:line="360" w:lineRule="auto"/>
        <w:ind w:left="3150" w:leftChars="15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sz w:val="21"/>
          <w:szCs w:val="21"/>
          <w:highlight w:val="none"/>
        </w:rPr>
        <w:t>投标人授权代表（签字或盖章）：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</w:t>
      </w:r>
    </w:p>
    <w:p w14:paraId="6BECCA15">
      <w:pPr>
        <w:keepNext w:val="0"/>
        <w:pageBreakBefore w:val="0"/>
        <w:kinsoku/>
        <w:wordWrap/>
        <w:overflowPunct/>
        <w:topLinePunct w:val="0"/>
        <w:bidi w:val="0"/>
        <w:spacing w:before="27" w:line="360" w:lineRule="auto"/>
        <w:ind w:left="3150" w:leftChars="15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13"/>
          <w:sz w:val="21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</w:t>
      </w:r>
    </w:p>
    <w:p w14:paraId="538FFE15">
      <w:pPr>
        <w:keepNext w:val="0"/>
        <w:pageBreakBefore w:val="0"/>
        <w:kinsoku/>
        <w:wordWrap/>
        <w:overflowPunct/>
        <w:topLinePunct w:val="0"/>
        <w:bidi w:val="0"/>
        <w:spacing w:before="23" w:line="360" w:lineRule="auto"/>
        <w:ind w:left="3150" w:leftChars="15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2"/>
          <w:sz w:val="21"/>
          <w:szCs w:val="21"/>
          <w:highlight w:val="none"/>
        </w:rPr>
        <w:t>承诺日期：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</w:t>
      </w:r>
    </w:p>
    <w:p w14:paraId="7D0CF9E7">
      <w:pPr>
        <w:keepNext w:val="0"/>
        <w:pageBreakBefore w:val="0"/>
        <w:kinsoku/>
        <w:wordWrap/>
        <w:overflowPunct/>
        <w:topLinePunct w:val="0"/>
        <w:bidi w:val="0"/>
        <w:spacing w:line="22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sectPr>
          <w:footerReference r:id="rId11" w:type="default"/>
          <w:pgSz w:w="11906" w:h="16839"/>
          <w:pgMar w:top="1431" w:right="1766" w:bottom="1157" w:left="1785" w:header="0" w:footer="992" w:gutter="0"/>
          <w:pgNumType w:fmt="decimal"/>
          <w:cols w:space="720" w:num="1"/>
        </w:sectPr>
      </w:pPr>
    </w:p>
    <w:p w14:paraId="64373152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格式六：</w:t>
      </w:r>
    </w:p>
    <w:p w14:paraId="63171858">
      <w:pPr>
        <w:keepNext w:val="0"/>
        <w:pageBreakBefore w:val="0"/>
        <w:kinsoku/>
        <w:wordWrap/>
        <w:overflowPunct/>
        <w:topLinePunct w:val="0"/>
        <w:bidi w:val="0"/>
        <w:spacing w:before="154" w:line="466" w:lineRule="auto"/>
        <w:ind w:left="24" w:right="3563" w:firstLine="331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独立法人资格</w:t>
      </w:r>
      <w:r>
        <w:rPr>
          <w:rFonts w:hint="eastAsia" w:ascii="仿宋" w:hAnsi="仿宋" w:eastAsia="仿宋" w:cs="仿宋"/>
          <w:color w:val="auto"/>
          <w:spacing w:val="3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提供营业执照副本复印件加盖公章</w:t>
      </w:r>
    </w:p>
    <w:p w14:paraId="7BC8A079">
      <w:pPr>
        <w:keepNext w:val="0"/>
        <w:pageBreakBefore w:val="0"/>
        <w:kinsoku/>
        <w:wordWrap/>
        <w:overflowPunct/>
        <w:topLinePunct w:val="0"/>
        <w:bidi w:val="0"/>
        <w:spacing w:line="466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footerReference r:id="rId12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10B4B2A7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格式七：</w:t>
      </w:r>
    </w:p>
    <w:p w14:paraId="2298D1A1">
      <w:pPr>
        <w:keepNext w:val="0"/>
        <w:pageBreakBefore w:val="0"/>
        <w:kinsoku/>
        <w:wordWrap/>
        <w:overflowPunct/>
        <w:topLinePunct w:val="0"/>
        <w:bidi w:val="0"/>
        <w:spacing w:before="153" w:line="221" w:lineRule="auto"/>
        <w:ind w:left="3547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</w:rPr>
        <w:t>其他要求</w:t>
      </w:r>
    </w:p>
    <w:p w14:paraId="73261649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57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6069E61C">
      <w:pPr>
        <w:keepNext w:val="0"/>
        <w:pageBreakBefore w:val="0"/>
        <w:kinsoku/>
        <w:wordWrap/>
        <w:overflowPunct/>
        <w:topLinePunct w:val="0"/>
        <w:bidi w:val="0"/>
        <w:spacing w:before="78" w:line="360" w:lineRule="auto"/>
        <w:ind w:left="3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2"/>
          <w:sz w:val="24"/>
          <w:szCs w:val="24"/>
          <w:highlight w:val="none"/>
        </w:rPr>
        <w:t>（1）提供有效的资质证书及《安全生产许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可证》复印件加盖公章</w:t>
      </w:r>
    </w:p>
    <w:p w14:paraId="2497D77C">
      <w:pPr>
        <w:keepNext w:val="0"/>
        <w:pageBreakBefore w:val="0"/>
        <w:kinsoku/>
        <w:wordWrap/>
        <w:overflowPunct/>
        <w:topLinePunct w:val="0"/>
        <w:bidi w:val="0"/>
        <w:spacing w:before="26" w:line="360" w:lineRule="auto"/>
        <w:ind w:left="24" w:right="16" w:firstLine="1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1"/>
          <w:sz w:val="24"/>
          <w:szCs w:val="24"/>
          <w:highlight w:val="none"/>
        </w:rPr>
        <w:t>（2）提供有效的建造师执业注册证书及安全生产考</w:t>
      </w:r>
      <w:r>
        <w:rPr>
          <w:rFonts w:hint="eastAsia" w:ascii="仿宋" w:hAnsi="仿宋" w:eastAsia="仿宋" w:cs="仿宋"/>
          <w:b/>
          <w:bCs/>
          <w:color w:val="auto"/>
          <w:spacing w:val="-2"/>
          <w:sz w:val="24"/>
          <w:szCs w:val="24"/>
          <w:highlight w:val="none"/>
        </w:rPr>
        <w:t>核合格证（B类）复印件加</w:t>
      </w:r>
      <w:r>
        <w:rPr>
          <w:rFonts w:hint="eastAsia" w:ascii="仿宋" w:hAnsi="仿宋" w:eastAsia="仿宋" w:cs="仿宋"/>
          <w:b/>
          <w:bCs/>
          <w:color w:val="auto"/>
          <w:spacing w:val="-6"/>
          <w:sz w:val="24"/>
          <w:szCs w:val="24"/>
          <w:highlight w:val="none"/>
        </w:rPr>
        <w:t>盖公章</w:t>
      </w:r>
    </w:p>
    <w:p w14:paraId="7AF86078">
      <w:pPr>
        <w:keepNext w:val="0"/>
        <w:pageBreakBefore w:val="0"/>
        <w:kinsoku/>
        <w:wordWrap/>
        <w:overflowPunct/>
        <w:topLinePunct w:val="0"/>
        <w:bidi w:val="0"/>
        <w:spacing w:before="27" w:line="360" w:lineRule="auto"/>
        <w:ind w:left="3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（3）提供本项目不接受联合体投标承诺函（格式自拟）</w:t>
      </w:r>
    </w:p>
    <w:p w14:paraId="3A3FAFFA">
      <w:pPr>
        <w:keepNext w:val="0"/>
        <w:pageBreakBefore w:val="0"/>
        <w:kinsoku/>
        <w:wordWrap/>
        <w:overflowPunct/>
        <w:topLinePunct w:val="0"/>
        <w:bidi w:val="0"/>
        <w:spacing w:line="219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footerReference r:id="rId13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34457DD6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121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格式八：</w:t>
      </w:r>
    </w:p>
    <w:p w14:paraId="7C06B76C">
      <w:pPr>
        <w:keepNext w:val="0"/>
        <w:pageBreakBefore w:val="0"/>
        <w:kinsoku/>
        <w:wordWrap/>
        <w:overflowPunct/>
        <w:topLinePunct w:val="0"/>
        <w:bidi w:val="0"/>
        <w:spacing w:before="169" w:line="360" w:lineRule="auto"/>
        <w:ind w:left="608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（以下格式文件由投标人根据需要选用）</w:t>
      </w:r>
    </w:p>
    <w:p w14:paraId="7742A751">
      <w:pPr>
        <w:keepNext w:val="0"/>
        <w:pageBreakBefore w:val="0"/>
        <w:kinsoku/>
        <w:wordWrap/>
        <w:overflowPunct/>
        <w:topLinePunct w:val="0"/>
        <w:bidi w:val="0"/>
        <w:spacing w:before="50" w:line="360" w:lineRule="auto"/>
        <w:ind w:left="3312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投标人业绩情况表</w:t>
      </w:r>
    </w:p>
    <w:tbl>
      <w:tblPr>
        <w:tblStyle w:val="8"/>
        <w:tblW w:w="830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1031"/>
        <w:gridCol w:w="1830"/>
        <w:gridCol w:w="1845"/>
        <w:gridCol w:w="1838"/>
        <w:gridCol w:w="1123"/>
      </w:tblGrid>
      <w:tr w14:paraId="2044B6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636" w:type="dxa"/>
            <w:vAlign w:val="center"/>
          </w:tcPr>
          <w:p w14:paraId="5E4797C7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2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31" w:type="dxa"/>
            <w:vAlign w:val="center"/>
          </w:tcPr>
          <w:p w14:paraId="184D199E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4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1"/>
                <w:szCs w:val="21"/>
                <w:highlight w:val="none"/>
              </w:rPr>
              <w:t>客户名称</w:t>
            </w:r>
          </w:p>
        </w:tc>
        <w:tc>
          <w:tcPr>
            <w:tcW w:w="1830" w:type="dxa"/>
            <w:vAlign w:val="center"/>
          </w:tcPr>
          <w:p w14:paraId="0806E401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12" w:right="107" w:firstLine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1"/>
                <w:szCs w:val="21"/>
                <w:highlight w:val="none"/>
              </w:rPr>
              <w:t>项目名称及</w:t>
            </w:r>
            <w:r>
              <w:rPr>
                <w:rFonts w:hint="eastAsia" w:ascii="仿宋" w:hAnsi="仿宋" w:eastAsia="仿宋" w:cs="仿宋"/>
                <w:color w:val="auto"/>
                <w:spacing w:val="-8"/>
                <w:sz w:val="21"/>
                <w:szCs w:val="21"/>
                <w:highlight w:val="none"/>
              </w:rPr>
              <w:t>合同金额（万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元）</w:t>
            </w:r>
          </w:p>
        </w:tc>
        <w:tc>
          <w:tcPr>
            <w:tcW w:w="1845" w:type="dxa"/>
            <w:vAlign w:val="center"/>
          </w:tcPr>
          <w:p w14:paraId="3307A7FB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0" w:line="360" w:lineRule="auto"/>
              <w:ind w:left="129" w:right="106" w:hanging="16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1"/>
                <w:sz w:val="21"/>
                <w:szCs w:val="21"/>
                <w:highlight w:val="none"/>
              </w:rPr>
              <w:t>签订合同时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间</w:t>
            </w:r>
          </w:p>
        </w:tc>
        <w:tc>
          <w:tcPr>
            <w:tcW w:w="1838" w:type="dxa"/>
            <w:vAlign w:val="center"/>
          </w:tcPr>
          <w:p w14:paraId="06F65CB6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20" w:right="104" w:hanging="4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1"/>
                <w:sz w:val="21"/>
                <w:szCs w:val="21"/>
                <w:highlight w:val="none"/>
              </w:rPr>
              <w:t>竣工验收报</w:t>
            </w:r>
            <w:r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highlight w:val="none"/>
              </w:rPr>
              <w:t>告时间</w:t>
            </w:r>
          </w:p>
        </w:tc>
        <w:tc>
          <w:tcPr>
            <w:tcW w:w="1123" w:type="dxa"/>
            <w:vAlign w:val="center"/>
          </w:tcPr>
          <w:p w14:paraId="78AC406A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14" w:right="106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1"/>
                <w:sz w:val="21"/>
                <w:szCs w:val="21"/>
                <w:highlight w:val="none"/>
              </w:rPr>
              <w:t>联系人及电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话</w:t>
            </w:r>
          </w:p>
        </w:tc>
      </w:tr>
      <w:tr w14:paraId="681EDA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6" w:type="dxa"/>
            <w:vAlign w:val="center"/>
          </w:tcPr>
          <w:p w14:paraId="1ADD753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31" w:type="dxa"/>
            <w:vAlign w:val="top"/>
          </w:tcPr>
          <w:p w14:paraId="19D6564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vAlign w:val="top"/>
          </w:tcPr>
          <w:p w14:paraId="0E44784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45" w:type="dxa"/>
            <w:vAlign w:val="top"/>
          </w:tcPr>
          <w:p w14:paraId="2EFD7D8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Align w:val="top"/>
          </w:tcPr>
          <w:p w14:paraId="1405E96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3" w:type="dxa"/>
            <w:vAlign w:val="top"/>
          </w:tcPr>
          <w:p w14:paraId="3803E0C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7A48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6" w:type="dxa"/>
            <w:vAlign w:val="center"/>
          </w:tcPr>
          <w:p w14:paraId="10D9DDC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31" w:type="dxa"/>
            <w:vAlign w:val="top"/>
          </w:tcPr>
          <w:p w14:paraId="29B11E3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vAlign w:val="top"/>
          </w:tcPr>
          <w:p w14:paraId="5359671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45" w:type="dxa"/>
            <w:vAlign w:val="top"/>
          </w:tcPr>
          <w:p w14:paraId="1E5B342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Align w:val="top"/>
          </w:tcPr>
          <w:p w14:paraId="529187F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3" w:type="dxa"/>
            <w:vAlign w:val="top"/>
          </w:tcPr>
          <w:p w14:paraId="2900E3E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E221C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6" w:type="dxa"/>
            <w:vAlign w:val="center"/>
          </w:tcPr>
          <w:p w14:paraId="52376DB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31" w:type="dxa"/>
            <w:vAlign w:val="top"/>
          </w:tcPr>
          <w:p w14:paraId="3D0E997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vAlign w:val="top"/>
          </w:tcPr>
          <w:p w14:paraId="7A74581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45" w:type="dxa"/>
            <w:vAlign w:val="top"/>
          </w:tcPr>
          <w:p w14:paraId="5BBC296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Align w:val="top"/>
          </w:tcPr>
          <w:p w14:paraId="0DE1CD9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3" w:type="dxa"/>
            <w:vAlign w:val="top"/>
          </w:tcPr>
          <w:p w14:paraId="728015F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79C6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36" w:type="dxa"/>
            <w:vAlign w:val="center"/>
          </w:tcPr>
          <w:p w14:paraId="5006FBE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31" w:type="dxa"/>
            <w:vAlign w:val="top"/>
          </w:tcPr>
          <w:p w14:paraId="418A484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vAlign w:val="top"/>
          </w:tcPr>
          <w:p w14:paraId="4275224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45" w:type="dxa"/>
            <w:vAlign w:val="top"/>
          </w:tcPr>
          <w:p w14:paraId="70E7408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Align w:val="top"/>
          </w:tcPr>
          <w:p w14:paraId="3CB3719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3" w:type="dxa"/>
            <w:vAlign w:val="top"/>
          </w:tcPr>
          <w:p w14:paraId="255745D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DCDD9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636" w:type="dxa"/>
            <w:vAlign w:val="center"/>
          </w:tcPr>
          <w:p w14:paraId="7D2FC52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031" w:type="dxa"/>
            <w:vAlign w:val="top"/>
          </w:tcPr>
          <w:p w14:paraId="401915A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0" w:type="dxa"/>
            <w:vAlign w:val="top"/>
          </w:tcPr>
          <w:p w14:paraId="1673CAE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45" w:type="dxa"/>
            <w:vAlign w:val="top"/>
          </w:tcPr>
          <w:p w14:paraId="3B19045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8" w:type="dxa"/>
            <w:vAlign w:val="top"/>
          </w:tcPr>
          <w:p w14:paraId="779E503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23" w:type="dxa"/>
            <w:vAlign w:val="top"/>
          </w:tcPr>
          <w:p w14:paraId="4D5FBE0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7F0D95D">
      <w:pPr>
        <w:keepNext w:val="0"/>
        <w:pageBreakBefore w:val="0"/>
        <w:kinsoku/>
        <w:wordWrap/>
        <w:overflowPunct/>
        <w:topLinePunct w:val="0"/>
        <w:bidi w:val="0"/>
        <w:spacing w:before="51" w:line="360" w:lineRule="auto"/>
        <w:ind w:left="598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根据上述业绩情况，按招标文件要求施工合同等有关资料复印件。</w:t>
      </w:r>
    </w:p>
    <w:p w14:paraId="2693C4E2">
      <w:pPr>
        <w:keepNext w:val="0"/>
        <w:pageBreakBefore w:val="0"/>
        <w:kinsoku/>
        <w:wordWrap/>
        <w:overflowPunct/>
        <w:topLinePunct w:val="0"/>
        <w:bidi w:val="0"/>
        <w:spacing w:line="228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14" w:type="default"/>
          <w:pgSz w:w="11906" w:h="16839"/>
          <w:pgMar w:top="1431" w:right="1785" w:bottom="1157" w:left="1689" w:header="0" w:footer="992" w:gutter="0"/>
          <w:pgNumType w:fmt="decimal"/>
          <w:cols w:space="720" w:num="1"/>
        </w:sectPr>
      </w:pPr>
    </w:p>
    <w:p w14:paraId="23A4ED5A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121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格式九：</w:t>
      </w:r>
    </w:p>
    <w:p w14:paraId="4388F0C5">
      <w:pPr>
        <w:keepNext w:val="0"/>
        <w:pageBreakBefore w:val="0"/>
        <w:kinsoku/>
        <w:wordWrap/>
        <w:overflowPunct/>
        <w:topLinePunct w:val="0"/>
        <w:bidi w:val="0"/>
        <w:spacing w:before="154" w:line="360" w:lineRule="auto"/>
        <w:ind w:left="2832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《技术和服务要求响应表》</w:t>
      </w:r>
    </w:p>
    <w:tbl>
      <w:tblPr>
        <w:tblStyle w:val="8"/>
        <w:tblW w:w="87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5"/>
        <w:gridCol w:w="1531"/>
        <w:gridCol w:w="1440"/>
        <w:gridCol w:w="1605"/>
        <w:gridCol w:w="1080"/>
        <w:gridCol w:w="1140"/>
        <w:gridCol w:w="854"/>
      </w:tblGrid>
      <w:tr w14:paraId="157299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1" w:hRule="atLeast"/>
        </w:trPr>
        <w:tc>
          <w:tcPr>
            <w:tcW w:w="1085" w:type="dxa"/>
            <w:vAlign w:val="center"/>
          </w:tcPr>
          <w:p w14:paraId="38275616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31" w:type="dxa"/>
            <w:vAlign w:val="center"/>
          </w:tcPr>
          <w:p w14:paraId="2301E015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13" w:right="108" w:hanging="1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1"/>
                <w:sz w:val="21"/>
                <w:szCs w:val="21"/>
                <w:highlight w:val="none"/>
              </w:rPr>
              <w:t>招标项目</w:t>
            </w:r>
            <w:r>
              <w:rPr>
                <w:rFonts w:hint="eastAsia" w:ascii="仿宋" w:hAnsi="仿宋" w:eastAsia="仿宋" w:cs="仿宋"/>
                <w:color w:val="auto"/>
                <w:spacing w:val="3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440" w:type="dxa"/>
            <w:vAlign w:val="center"/>
          </w:tcPr>
          <w:p w14:paraId="42022AD2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3" w:right="107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招标文件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1"/>
                <w:szCs w:val="21"/>
                <w:highlight w:val="none"/>
              </w:rPr>
              <w:t>规定的技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术和服务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 w:val="21"/>
                <w:szCs w:val="21"/>
                <w:highlight w:val="none"/>
              </w:rPr>
              <w:t>要求</w:t>
            </w:r>
          </w:p>
        </w:tc>
        <w:tc>
          <w:tcPr>
            <w:tcW w:w="1605" w:type="dxa"/>
            <w:vAlign w:val="center"/>
          </w:tcPr>
          <w:p w14:paraId="376B77AE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13" w:right="106" w:firstLine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sz w:val="21"/>
                <w:szCs w:val="21"/>
                <w:highlight w:val="none"/>
              </w:rPr>
              <w:t>投标文件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highlight w:val="none"/>
              </w:rPr>
              <w:t>响应的具</w:t>
            </w:r>
            <w:r>
              <w:rPr>
                <w:rFonts w:hint="eastAsia" w:ascii="仿宋" w:hAnsi="仿宋" w:eastAsia="仿宋" w:cs="仿宋"/>
                <w:color w:val="auto"/>
                <w:spacing w:val="6"/>
                <w:sz w:val="21"/>
                <w:szCs w:val="21"/>
                <w:highlight w:val="none"/>
              </w:rPr>
              <w:t>体内容</w:t>
            </w:r>
          </w:p>
        </w:tc>
        <w:tc>
          <w:tcPr>
            <w:tcW w:w="1080" w:type="dxa"/>
            <w:vAlign w:val="center"/>
          </w:tcPr>
          <w:p w14:paraId="72B7D28B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17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1"/>
                <w:szCs w:val="21"/>
                <w:highlight w:val="none"/>
              </w:rPr>
              <w:t>是否偏离</w:t>
            </w:r>
          </w:p>
        </w:tc>
        <w:tc>
          <w:tcPr>
            <w:tcW w:w="1140" w:type="dxa"/>
            <w:vAlign w:val="center"/>
          </w:tcPr>
          <w:p w14:paraId="6BBAC3D9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0" w:line="360" w:lineRule="auto"/>
              <w:ind w:left="115" w:right="104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sz w:val="21"/>
                <w:szCs w:val="21"/>
                <w:highlight w:val="none"/>
              </w:rPr>
              <w:t>证明文件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1"/>
                <w:szCs w:val="21"/>
                <w:highlight w:val="none"/>
              </w:rPr>
              <w:t>所在位置</w:t>
            </w:r>
          </w:p>
        </w:tc>
        <w:tc>
          <w:tcPr>
            <w:tcW w:w="854" w:type="dxa"/>
            <w:vAlign w:val="center"/>
          </w:tcPr>
          <w:p w14:paraId="78EB35E3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9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"/>
                <w:sz w:val="21"/>
                <w:szCs w:val="21"/>
                <w:highlight w:val="none"/>
              </w:rPr>
              <w:t>备注</w:t>
            </w:r>
          </w:p>
        </w:tc>
      </w:tr>
      <w:tr w14:paraId="6745D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85" w:type="dxa"/>
            <w:vAlign w:val="top"/>
          </w:tcPr>
          <w:p w14:paraId="6157C60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3" w:line="360" w:lineRule="auto"/>
              <w:ind w:left="123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531" w:type="dxa"/>
            <w:vAlign w:val="top"/>
          </w:tcPr>
          <w:p w14:paraId="2B99381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2B04616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44F465C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086F47E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358A703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63830A2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DE61D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85" w:type="dxa"/>
            <w:vAlign w:val="top"/>
          </w:tcPr>
          <w:p w14:paraId="298B56C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1" w:line="360" w:lineRule="auto"/>
              <w:ind w:left="117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531" w:type="dxa"/>
            <w:vAlign w:val="top"/>
          </w:tcPr>
          <w:p w14:paraId="0B84CD1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0286AFE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6B80260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0C89010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272C215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224FAD8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AB2B0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85" w:type="dxa"/>
            <w:vAlign w:val="top"/>
          </w:tcPr>
          <w:p w14:paraId="3CB403F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5" w:line="360" w:lineRule="auto"/>
              <w:ind w:left="115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531" w:type="dxa"/>
            <w:vAlign w:val="top"/>
          </w:tcPr>
          <w:p w14:paraId="7489867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75DDEBC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75DC29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1776F3D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60CEEA2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4C314EA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1D5DD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5" w:type="dxa"/>
            <w:vAlign w:val="top"/>
          </w:tcPr>
          <w:p w14:paraId="75C991F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6" w:line="360" w:lineRule="auto"/>
              <w:ind w:left="11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531" w:type="dxa"/>
            <w:vAlign w:val="top"/>
          </w:tcPr>
          <w:p w14:paraId="54E52C9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733E05A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494BB9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2C0E8D5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570A868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00166EC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21C45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5" w:type="dxa"/>
            <w:vAlign w:val="top"/>
          </w:tcPr>
          <w:p w14:paraId="3CBC1B0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6" w:line="360" w:lineRule="auto"/>
              <w:ind w:left="115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531" w:type="dxa"/>
            <w:vAlign w:val="top"/>
          </w:tcPr>
          <w:p w14:paraId="30B098C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22099DB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1CC02DF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1D7D871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4BF5C94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16451DC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B5BD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5" w:type="dxa"/>
            <w:vAlign w:val="top"/>
          </w:tcPr>
          <w:p w14:paraId="0ED681DD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6" w:line="360" w:lineRule="auto"/>
              <w:ind w:left="116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531" w:type="dxa"/>
            <w:vAlign w:val="top"/>
          </w:tcPr>
          <w:p w14:paraId="22F5124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47D06AA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04859BC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56E0EDE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10088F1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60526EB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2168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85" w:type="dxa"/>
            <w:vAlign w:val="top"/>
          </w:tcPr>
          <w:p w14:paraId="5442526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208" w:line="360" w:lineRule="auto"/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position w:val="1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531" w:type="dxa"/>
            <w:vAlign w:val="top"/>
          </w:tcPr>
          <w:p w14:paraId="42C2727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vAlign w:val="top"/>
          </w:tcPr>
          <w:p w14:paraId="3282C75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top"/>
          </w:tcPr>
          <w:p w14:paraId="01552C6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0" w:type="dxa"/>
            <w:vAlign w:val="top"/>
          </w:tcPr>
          <w:p w14:paraId="1CB020A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0" w:type="dxa"/>
            <w:vAlign w:val="top"/>
          </w:tcPr>
          <w:p w14:paraId="56FC0B2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4" w:type="dxa"/>
            <w:vAlign w:val="top"/>
          </w:tcPr>
          <w:p w14:paraId="61E346F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69F9575">
      <w:pPr>
        <w:keepNext w:val="0"/>
        <w:pageBreakBefore w:val="0"/>
        <w:kinsoku/>
        <w:wordWrap/>
        <w:overflowPunct/>
        <w:topLinePunct w:val="0"/>
        <w:bidi w:val="0"/>
        <w:spacing w:before="52" w:line="360" w:lineRule="auto"/>
        <w:ind w:left="60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1"/>
          <w:szCs w:val="21"/>
          <w:highlight w:val="none"/>
        </w:rPr>
        <w:t>说明：</w:t>
      </w:r>
    </w:p>
    <w:p w14:paraId="57A7768D">
      <w:pPr>
        <w:keepNext w:val="0"/>
        <w:pageBreakBefore w:val="0"/>
        <w:tabs>
          <w:tab w:val="left" w:pos="8400"/>
        </w:tabs>
        <w:kinsoku/>
        <w:wordWrap/>
        <w:overflowPunct/>
        <w:topLinePunct w:val="0"/>
        <w:bidi w:val="0"/>
        <w:spacing w:before="33" w:line="360" w:lineRule="auto"/>
        <w:ind w:left="119" w:right="326" w:firstLine="482"/>
        <w:jc w:val="both"/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1.“招标文件规定的技术和服务要求”项下填写的内容应与招标文件中招标需求的“技术要求”的内容保持一致。投标人应当如实填写上表“投标文件响应的具体内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  <w:lang w:val="en-US" w:eastAsia="zh-CN"/>
        </w:rPr>
        <w:t>容”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处内容，对招标文件提出的要求和条件作出明确响应，并列明具体响应数值或内容，只注明符合、满足等无具体内容表述的，将视为未实质性满足招标文件要求。投标人需要说明的内容若需特殊表达，应先在本表中进行相应说明，再另页应答，否则投标无效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  <w:lang w:eastAsia="zh-CN"/>
        </w:rPr>
        <w:t>。</w:t>
      </w:r>
    </w:p>
    <w:p w14:paraId="7C49E276">
      <w:pPr>
        <w:keepNext w:val="0"/>
        <w:pageBreakBefore w:val="0"/>
        <w:kinsoku/>
        <w:wordWrap/>
        <w:overflowPunct/>
        <w:topLinePunct w:val="0"/>
        <w:bidi w:val="0"/>
        <w:spacing w:before="33" w:line="360" w:lineRule="auto"/>
        <w:ind w:left="119" w:right="326" w:firstLine="48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2.参数性质栏标注“★”、“▲”号条款标志，打“★”号条款为实质性条款，若有任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何一条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负偏离或不满足则导致投标无效。打“▲”号条款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为重要技术参数（如有），若有部分“▲”条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款未响应或不满足，将根据评审要求影响其得分，但不作为无效投标条款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  <w:lang w:eastAsia="zh-CN"/>
        </w:rPr>
        <w:t>。</w:t>
      </w:r>
    </w:p>
    <w:p w14:paraId="02B765C9">
      <w:pPr>
        <w:keepNext w:val="0"/>
        <w:pageBreakBefore w:val="0"/>
        <w:kinsoku/>
        <w:wordWrap/>
        <w:overflowPunct/>
        <w:topLinePunct w:val="0"/>
        <w:bidi w:val="0"/>
        <w:spacing w:before="33" w:line="360" w:lineRule="auto"/>
        <w:ind w:left="117" w:right="273" w:firstLine="48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3.“是否偏离”项下应按下列规定填写：优于的，填写“正偏离”；符合的，填写“无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偏离”；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低于的，填写“负偏离”。</w:t>
      </w:r>
    </w:p>
    <w:p w14:paraId="0E569A5E">
      <w:pPr>
        <w:keepNext w:val="0"/>
        <w:pageBreakBefore w:val="0"/>
        <w:kinsoku/>
        <w:wordWrap/>
        <w:overflowPunct/>
        <w:topLinePunct w:val="0"/>
        <w:bidi w:val="0"/>
        <w:spacing w:before="32" w:line="360" w:lineRule="auto"/>
        <w:ind w:left="59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4.“备注”处可填写偏离情况的说明。</w:t>
      </w:r>
    </w:p>
    <w:p w14:paraId="016D8B00">
      <w:pPr>
        <w:keepNext w:val="0"/>
        <w:pageBreakBefore w:val="0"/>
        <w:kinsoku/>
        <w:wordWrap/>
        <w:overflowPunct/>
        <w:topLinePunct w:val="0"/>
        <w:bidi w:val="0"/>
        <w:spacing w:line="228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15" w:type="default"/>
          <w:pgSz w:w="11906" w:h="16839"/>
          <w:pgMar w:top="1431" w:right="1475" w:bottom="1157" w:left="1689" w:header="0" w:footer="992" w:gutter="0"/>
          <w:pgNumType w:fmt="decimal"/>
          <w:cols w:space="720" w:num="1"/>
        </w:sectPr>
      </w:pPr>
    </w:p>
    <w:p w14:paraId="6F3619CD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121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sz w:val="28"/>
          <w:szCs w:val="28"/>
          <w:highlight w:val="none"/>
        </w:rPr>
        <w:t>格式十：</w:t>
      </w:r>
    </w:p>
    <w:p w14:paraId="66A8B01D">
      <w:pPr>
        <w:keepNext w:val="0"/>
        <w:pageBreakBefore w:val="0"/>
        <w:kinsoku/>
        <w:wordWrap/>
        <w:overflowPunct/>
        <w:topLinePunct w:val="0"/>
        <w:bidi w:val="0"/>
        <w:spacing w:before="154" w:line="360" w:lineRule="auto"/>
        <w:ind w:left="3195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《商务条件响应表》</w:t>
      </w:r>
    </w:p>
    <w:tbl>
      <w:tblPr>
        <w:tblStyle w:val="8"/>
        <w:tblW w:w="825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8"/>
        <w:gridCol w:w="1695"/>
        <w:gridCol w:w="1669"/>
        <w:gridCol w:w="1218"/>
        <w:gridCol w:w="1313"/>
        <w:gridCol w:w="982"/>
      </w:tblGrid>
      <w:tr w14:paraId="2AA15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378" w:type="dxa"/>
            <w:vAlign w:val="center"/>
          </w:tcPr>
          <w:p w14:paraId="5C0D456F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5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5" w:type="dxa"/>
            <w:vAlign w:val="center"/>
          </w:tcPr>
          <w:p w14:paraId="5FBB92E9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09" w:right="108" w:firstLine="1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0"/>
                <w:sz w:val="21"/>
                <w:szCs w:val="21"/>
                <w:highlight w:val="none"/>
              </w:rPr>
              <w:t>招标文件规定的商务条</w:t>
            </w:r>
            <w:r>
              <w:rPr>
                <w:rFonts w:hint="eastAsia" w:ascii="仿宋" w:hAnsi="仿宋" w:eastAsia="仿宋" w:cs="仿宋"/>
                <w:color w:val="auto"/>
                <w:spacing w:val="1"/>
                <w:sz w:val="21"/>
                <w:szCs w:val="21"/>
                <w:highlight w:val="none"/>
              </w:rPr>
              <w:t>件</w:t>
            </w:r>
          </w:p>
        </w:tc>
        <w:tc>
          <w:tcPr>
            <w:tcW w:w="1669" w:type="dxa"/>
            <w:vAlign w:val="center"/>
          </w:tcPr>
          <w:p w14:paraId="120B47D1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3" w:right="105" w:firstLine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29"/>
                <w:sz w:val="21"/>
                <w:szCs w:val="21"/>
                <w:highlight w:val="none"/>
              </w:rPr>
              <w:t>投标文件响</w:t>
            </w:r>
            <w:r>
              <w:rPr>
                <w:rFonts w:hint="eastAsia" w:ascii="仿宋" w:hAnsi="仿宋" w:eastAsia="仿宋" w:cs="仿宋"/>
                <w:color w:val="auto"/>
                <w:spacing w:val="30"/>
                <w:sz w:val="21"/>
                <w:szCs w:val="21"/>
                <w:highlight w:val="none"/>
              </w:rPr>
              <w:t>应的具体内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容</w:t>
            </w:r>
          </w:p>
        </w:tc>
        <w:tc>
          <w:tcPr>
            <w:tcW w:w="1218" w:type="dxa"/>
            <w:vAlign w:val="center"/>
          </w:tcPr>
          <w:p w14:paraId="684A87C9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2" w:line="360" w:lineRule="auto"/>
              <w:ind w:left="116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6"/>
                <w:sz w:val="21"/>
                <w:szCs w:val="21"/>
                <w:highlight w:val="none"/>
              </w:rPr>
              <w:t>是否偏离</w:t>
            </w:r>
          </w:p>
        </w:tc>
        <w:tc>
          <w:tcPr>
            <w:tcW w:w="1313" w:type="dxa"/>
            <w:vAlign w:val="center"/>
          </w:tcPr>
          <w:p w14:paraId="22AAE7F1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2" w:right="105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0"/>
                <w:sz w:val="21"/>
                <w:szCs w:val="21"/>
                <w:highlight w:val="none"/>
              </w:rPr>
              <w:t>证明文件所</w:t>
            </w:r>
            <w:r>
              <w:rPr>
                <w:rFonts w:hint="eastAsia" w:ascii="仿宋" w:hAnsi="仿宋" w:eastAsia="仿宋" w:cs="仿宋"/>
                <w:color w:val="auto"/>
                <w:spacing w:val="7"/>
                <w:sz w:val="21"/>
                <w:szCs w:val="21"/>
                <w:highlight w:val="none"/>
              </w:rPr>
              <w:t>在位置</w:t>
            </w:r>
          </w:p>
        </w:tc>
        <w:tc>
          <w:tcPr>
            <w:tcW w:w="982" w:type="dxa"/>
            <w:vAlign w:val="center"/>
          </w:tcPr>
          <w:p w14:paraId="4D97EBEB">
            <w:pPr>
              <w:pStyle w:val="7"/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51" w:line="360" w:lineRule="auto"/>
              <w:ind w:left="118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3"/>
                <w:sz w:val="21"/>
                <w:szCs w:val="21"/>
                <w:highlight w:val="none"/>
              </w:rPr>
              <w:t>备注</w:t>
            </w:r>
          </w:p>
        </w:tc>
      </w:tr>
      <w:tr w14:paraId="42ED80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378" w:type="dxa"/>
            <w:vAlign w:val="top"/>
          </w:tcPr>
          <w:p w14:paraId="5BD3A7D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2" w:line="360" w:lineRule="auto"/>
              <w:ind w:left="651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5" w:type="dxa"/>
            <w:vAlign w:val="top"/>
          </w:tcPr>
          <w:p w14:paraId="77B573E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1142BDB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07C4B99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0C928D5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30FC6C1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0DA24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378" w:type="dxa"/>
            <w:vAlign w:val="top"/>
          </w:tcPr>
          <w:p w14:paraId="63F1C53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1" w:line="360" w:lineRule="auto"/>
              <w:ind w:left="645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5" w:type="dxa"/>
            <w:vAlign w:val="top"/>
          </w:tcPr>
          <w:p w14:paraId="1B34E9C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6690BF4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6AEE22E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7EF688A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6E69707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BA84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7" w:hRule="atLeast"/>
        </w:trPr>
        <w:tc>
          <w:tcPr>
            <w:tcW w:w="1378" w:type="dxa"/>
            <w:vAlign w:val="top"/>
          </w:tcPr>
          <w:p w14:paraId="78EADFE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0" w:line="360" w:lineRule="auto"/>
              <w:ind w:left="643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5" w:type="dxa"/>
            <w:vAlign w:val="top"/>
          </w:tcPr>
          <w:p w14:paraId="471E817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3C4635B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47864C1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0665CE9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364C6B6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3AB99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78" w:type="dxa"/>
            <w:vAlign w:val="top"/>
          </w:tcPr>
          <w:p w14:paraId="6E3E35E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3" w:line="360" w:lineRule="auto"/>
              <w:ind w:left="638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695" w:type="dxa"/>
            <w:vAlign w:val="top"/>
          </w:tcPr>
          <w:p w14:paraId="4D5E2B0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25EFD89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43AAB23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2CBEE0C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22110D9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0B004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378" w:type="dxa"/>
            <w:vAlign w:val="top"/>
          </w:tcPr>
          <w:p w14:paraId="7F47F91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4" w:line="360" w:lineRule="auto"/>
              <w:ind w:left="643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695" w:type="dxa"/>
            <w:vAlign w:val="top"/>
          </w:tcPr>
          <w:p w14:paraId="4499D33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4E8C49D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3C465D0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27F5B21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3B9986A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EA188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378" w:type="dxa"/>
            <w:vAlign w:val="top"/>
          </w:tcPr>
          <w:p w14:paraId="649EF0F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3" w:line="360" w:lineRule="auto"/>
              <w:ind w:left="644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695" w:type="dxa"/>
            <w:vAlign w:val="top"/>
          </w:tcPr>
          <w:p w14:paraId="2EBF05C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5658E73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5B30636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0BB5D12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3B0ED267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986D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78" w:type="dxa"/>
            <w:vAlign w:val="top"/>
          </w:tcPr>
          <w:p w14:paraId="22EBC8E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6" w:line="360" w:lineRule="auto"/>
              <w:ind w:left="643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695" w:type="dxa"/>
            <w:vAlign w:val="top"/>
          </w:tcPr>
          <w:p w14:paraId="38A4649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02057AE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55684516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61970955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0B9001A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C20B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378" w:type="dxa"/>
            <w:vAlign w:val="top"/>
          </w:tcPr>
          <w:p w14:paraId="04967FE0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3" w:line="360" w:lineRule="auto"/>
              <w:ind w:left="641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695" w:type="dxa"/>
            <w:vAlign w:val="top"/>
          </w:tcPr>
          <w:p w14:paraId="4EFA260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42633EB9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4AB622E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5D8E479B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7807E423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8793E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378" w:type="dxa"/>
            <w:vAlign w:val="top"/>
          </w:tcPr>
          <w:p w14:paraId="6B62E14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94" w:line="360" w:lineRule="auto"/>
              <w:ind w:left="641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695" w:type="dxa"/>
            <w:vAlign w:val="top"/>
          </w:tcPr>
          <w:p w14:paraId="21DF8D0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3318EF8C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63E53AA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74B17C58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7D5C807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6D34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378" w:type="dxa"/>
            <w:vAlign w:val="top"/>
          </w:tcPr>
          <w:p w14:paraId="4A7A5E1A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before="207" w:line="360" w:lineRule="auto"/>
              <w:ind w:left="555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2"/>
                <w:position w:val="1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1695" w:type="dxa"/>
            <w:vAlign w:val="top"/>
          </w:tcPr>
          <w:p w14:paraId="629787BF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69" w:type="dxa"/>
            <w:vAlign w:val="top"/>
          </w:tcPr>
          <w:p w14:paraId="4C975BD1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18" w:type="dxa"/>
            <w:vAlign w:val="top"/>
          </w:tcPr>
          <w:p w14:paraId="58AF0052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3" w:type="dxa"/>
            <w:vAlign w:val="top"/>
          </w:tcPr>
          <w:p w14:paraId="024FC274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vAlign w:val="top"/>
          </w:tcPr>
          <w:p w14:paraId="1FD2D24E">
            <w:pPr>
              <w:keepNext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70079FF">
      <w:pPr>
        <w:keepNext w:val="0"/>
        <w:pageBreakBefore w:val="0"/>
        <w:kinsoku/>
        <w:wordWrap/>
        <w:overflowPunct/>
        <w:topLinePunct w:val="0"/>
        <w:bidi w:val="0"/>
        <w:spacing w:before="51" w:line="360" w:lineRule="auto"/>
        <w:ind w:left="60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2"/>
          <w:sz w:val="21"/>
          <w:szCs w:val="21"/>
          <w:highlight w:val="none"/>
        </w:rPr>
        <w:t>说明：</w:t>
      </w:r>
    </w:p>
    <w:p w14:paraId="392F6F7B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135" w:right="10" w:firstLine="47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14"/>
          <w:sz w:val="21"/>
          <w:szCs w:val="21"/>
          <w:highlight w:val="none"/>
        </w:rPr>
        <w:t>1.“招标文件规定的商务条件”项下填写的内容应与招标文件中招标需求的</w:t>
      </w:r>
      <w:r>
        <w:rPr>
          <w:rFonts w:hint="eastAsia" w:ascii="仿宋" w:hAnsi="仿宋" w:eastAsia="仿宋" w:cs="仿宋"/>
          <w:color w:val="auto"/>
          <w:spacing w:val="14"/>
          <w:sz w:val="21"/>
          <w:szCs w:val="21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14"/>
          <w:sz w:val="21"/>
          <w:szCs w:val="21"/>
          <w:highlight w:val="none"/>
        </w:rPr>
        <w:t>商务要求”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的内容保持一致。</w:t>
      </w:r>
    </w:p>
    <w:p w14:paraId="5C595A22">
      <w:pPr>
        <w:keepNext w:val="0"/>
        <w:pageBreakBefore w:val="0"/>
        <w:kinsoku/>
        <w:wordWrap/>
        <w:overflowPunct/>
        <w:topLinePunct w:val="0"/>
        <w:bidi w:val="0"/>
        <w:spacing w:before="31" w:line="360" w:lineRule="auto"/>
        <w:ind w:left="116" w:right="8" w:firstLine="48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2.投标人应当如实填写上表“投标文件响应的具体内容”处内容，对招标文件规定的商务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条件作出明确响应，并列明具体响应数值或内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容，只注明符合、满足等无具体内容表述的，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将视为未实质性满足招标文件要求。投标人需要说明的内容若需特殊表达，应先在本表中进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行相应说明，再另页应答，否则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highlight w:val="none"/>
        </w:rPr>
        <w:t>投标无效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。</w:t>
      </w:r>
    </w:p>
    <w:p w14:paraId="2F0DA6DB">
      <w:pPr>
        <w:keepNext w:val="0"/>
        <w:pageBreakBefore w:val="0"/>
        <w:kinsoku/>
        <w:wordWrap/>
        <w:overflowPunct/>
        <w:topLinePunct w:val="0"/>
        <w:bidi w:val="0"/>
        <w:spacing w:before="32" w:line="360" w:lineRule="auto"/>
        <w:ind w:left="119" w:right="53" w:firstLine="48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3.参数性质栏标注“★”、“▲”号条款标志，打“★”号条款为实质性条款，若有任何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一条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负偏离或不满足则导致投标无效。打“▲”号条款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为重要技术参数（如有），若有部分“▲”条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款未响应或不满足，将根据评审要求影响其得分，但不作为无效投标条款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  <w:lang w:eastAsia="zh-CN"/>
        </w:rPr>
        <w:t>。</w:t>
      </w:r>
    </w:p>
    <w:p w14:paraId="45F6217A">
      <w:pPr>
        <w:keepNext w:val="0"/>
        <w:pageBreakBefore w:val="0"/>
        <w:kinsoku/>
        <w:wordWrap/>
        <w:overflowPunct/>
        <w:topLinePunct w:val="0"/>
        <w:bidi w:val="0"/>
        <w:spacing w:before="33" w:line="360" w:lineRule="auto"/>
        <w:ind w:left="117" w:firstLine="477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4.“是否偏离”项下应按下列规定填写：优于的，填写“正偏离”；符合的，填写“无偏离”；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低于的，填写“负偏离”。</w:t>
      </w:r>
    </w:p>
    <w:p w14:paraId="01934A58">
      <w:pPr>
        <w:keepNext w:val="0"/>
        <w:pageBreakBefore w:val="0"/>
        <w:kinsoku/>
        <w:wordWrap/>
        <w:overflowPunct/>
        <w:topLinePunct w:val="0"/>
        <w:bidi w:val="0"/>
        <w:spacing w:before="32" w:line="360" w:lineRule="auto"/>
        <w:ind w:left="6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5.“备注”处可填写偏离情况的说明。</w:t>
      </w:r>
    </w:p>
    <w:p w14:paraId="5B534D39">
      <w:pPr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sectPr>
          <w:footerReference r:id="rId16" w:type="default"/>
          <w:pgSz w:w="11906" w:h="16839"/>
          <w:pgMar w:top="1431" w:right="1748" w:bottom="1157" w:left="1689" w:header="0" w:footer="992" w:gutter="0"/>
          <w:pgNumType w:fmt="decimal"/>
          <w:cols w:space="720" w:num="1"/>
        </w:sectPr>
      </w:pPr>
    </w:p>
    <w:p w14:paraId="02BBCC91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8"/>
          <w:szCs w:val="28"/>
          <w:highlight w:val="none"/>
        </w:rPr>
        <w:t>格式十一：</w:t>
      </w:r>
    </w:p>
    <w:p w14:paraId="1E2E35B7">
      <w:pPr>
        <w:keepNext w:val="0"/>
        <w:pageBreakBefore w:val="0"/>
        <w:kinsoku/>
        <w:wordWrap/>
        <w:overflowPunct/>
        <w:topLinePunct w:val="0"/>
        <w:bidi w:val="0"/>
        <w:spacing w:before="169" w:line="360" w:lineRule="auto"/>
        <w:ind w:left="512"/>
        <w:jc w:val="both"/>
        <w:outlineLvl w:val="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bookmarkStart w:id="0" w:name="_Toc16246"/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（以下格式文件由投标人根据需要选用）</w:t>
      </w:r>
      <w:bookmarkEnd w:id="0"/>
    </w:p>
    <w:p w14:paraId="5D10F349">
      <w:pPr>
        <w:keepNext w:val="0"/>
        <w:pageBreakBefore w:val="0"/>
        <w:kinsoku/>
        <w:wordWrap/>
        <w:overflowPunct/>
        <w:topLinePunct w:val="0"/>
        <w:bidi w:val="0"/>
        <w:spacing w:before="50" w:line="360" w:lineRule="auto"/>
        <w:ind w:left="3455"/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" w:name="_Toc29289"/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各类证明材料</w:t>
      </w:r>
      <w:bookmarkEnd w:id="1"/>
    </w:p>
    <w:p w14:paraId="7F6DE164">
      <w:pPr>
        <w:keepNext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41" w:line="360" w:lineRule="auto"/>
        <w:ind w:left="511" w:leftChars="0" w:right="4356" w:rightChars="0"/>
        <w:jc w:val="both"/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招标文件要求提供的其他资料。</w:t>
      </w:r>
    </w:p>
    <w:p w14:paraId="5813425D">
      <w:pPr>
        <w:keepNext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="41" w:line="360" w:lineRule="auto"/>
        <w:ind w:left="511" w:leftChars="0" w:right="4356" w:rightChars="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2.投标人认为需提供的其他资料。</w:t>
      </w:r>
    </w:p>
    <w:p w14:paraId="245AED5E">
      <w:pPr>
        <w:keepNext w:val="0"/>
        <w:pageBreakBefore w:val="0"/>
        <w:kinsoku/>
        <w:wordWrap/>
        <w:overflowPunct/>
        <w:topLinePunct w:val="0"/>
        <w:bidi w:val="0"/>
        <w:spacing w:line="273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17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12668EF9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8"/>
          <w:szCs w:val="28"/>
          <w:highlight w:val="none"/>
        </w:rPr>
        <w:t>格式十二：</w:t>
      </w:r>
    </w:p>
    <w:p w14:paraId="3100C0D9">
      <w:pPr>
        <w:keepNext w:val="0"/>
        <w:pageBreakBefore w:val="0"/>
        <w:kinsoku/>
        <w:wordWrap/>
        <w:overflowPunct/>
        <w:topLinePunct w:val="0"/>
        <w:bidi w:val="0"/>
        <w:spacing w:before="168" w:line="360" w:lineRule="auto"/>
        <w:ind w:left="512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0"/>
          <w:szCs w:val="20"/>
          <w:highlight w:val="none"/>
        </w:rPr>
        <w:t>（若招标人支付代理服务费，则无需出具此承诺书）</w:t>
      </w:r>
    </w:p>
    <w:p w14:paraId="4CE675DC">
      <w:pPr>
        <w:keepNext w:val="0"/>
        <w:pageBreakBefore w:val="0"/>
        <w:kinsoku/>
        <w:wordWrap/>
        <w:overflowPunct/>
        <w:topLinePunct w:val="0"/>
        <w:bidi w:val="0"/>
        <w:spacing w:before="50" w:line="360" w:lineRule="auto"/>
        <w:ind w:left="2969"/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2" w:name="_Toc31169"/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</w:rPr>
        <w:t>代理服务费缴纳承诺函</w:t>
      </w:r>
      <w:bookmarkEnd w:id="2"/>
    </w:p>
    <w:p w14:paraId="3C8BA956">
      <w:pPr>
        <w:keepNext w:val="0"/>
        <w:pageBreakBefore w:val="0"/>
        <w:kinsoku/>
        <w:wordWrap/>
        <w:overflowPunct/>
        <w:topLinePunct w:val="0"/>
        <w:bidi w:val="0"/>
        <w:spacing w:before="40" w:line="360" w:lineRule="auto"/>
        <w:ind w:left="50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  <w:lang w:eastAsia="zh-CN"/>
        </w:rPr>
        <w:t>广东昇辉工程咨询有限公司</w:t>
      </w:r>
    </w:p>
    <w:p w14:paraId="7ED4D8F6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31" w:right="68" w:firstLine="47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16"/>
          <w:sz w:val="21"/>
          <w:szCs w:val="21"/>
          <w:highlight w:val="none"/>
        </w:rPr>
        <w:t>我单位参加贵公司组织的</w:t>
      </w:r>
      <w:r>
        <w:rPr>
          <w:rFonts w:hint="eastAsia" w:ascii="仿宋" w:hAnsi="仿宋" w:eastAsia="仿宋" w:cs="仿宋"/>
          <w:color w:val="auto"/>
          <w:spacing w:val="16"/>
          <w:sz w:val="21"/>
          <w:szCs w:val="21"/>
          <w:highlight w:val="none"/>
          <w:lang w:eastAsia="zh-CN"/>
        </w:rPr>
        <w:t>龙田经联社华东路和宫头池路改造工程</w:t>
      </w:r>
      <w:r>
        <w:rPr>
          <w:rFonts w:hint="eastAsia" w:ascii="仿宋" w:hAnsi="仿宋" w:eastAsia="仿宋" w:cs="仿宋"/>
          <w:color w:val="auto"/>
          <w:spacing w:val="16"/>
          <w:sz w:val="21"/>
          <w:szCs w:val="21"/>
          <w:highlight w:val="none"/>
        </w:rPr>
        <w:t>（招标项目编号</w:t>
      </w:r>
      <w:r>
        <w:rPr>
          <w:rFonts w:hint="eastAsia" w:ascii="仿宋" w:hAnsi="仿宋" w:eastAsia="仿宋" w:cs="仿宋"/>
          <w:color w:val="auto"/>
          <w:spacing w:val="16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SH-ZB-2025-01</w:t>
      </w:r>
      <w:r>
        <w:rPr>
          <w:rFonts w:hint="eastAsia" w:ascii="仿宋" w:hAnsi="仿宋" w:eastAsia="仿宋" w:cs="仿宋"/>
          <w:color w:val="auto"/>
          <w:spacing w:val="15"/>
          <w:sz w:val="21"/>
          <w:szCs w:val="21"/>
          <w:highlight w:val="none"/>
        </w:rPr>
        <w:t>），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作出如下承诺：</w:t>
      </w:r>
    </w:p>
    <w:p w14:paraId="552218DA">
      <w:pPr>
        <w:keepNext w:val="0"/>
        <w:pageBreakBefore w:val="0"/>
        <w:kinsoku/>
        <w:wordWrap/>
        <w:overflowPunct/>
        <w:topLinePunct w:val="0"/>
        <w:bidi w:val="0"/>
        <w:spacing w:before="33" w:line="360" w:lineRule="auto"/>
        <w:ind w:left="25" w:right="15" w:firstLine="486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1、完全响应招标文件中要求的条款，若提供虚假资料将作为无效投标处理，并接受相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关部门的处罚。</w:t>
      </w:r>
    </w:p>
    <w:p w14:paraId="1AC1EE5A">
      <w:pPr>
        <w:keepNext w:val="0"/>
        <w:pageBreakBefore w:val="0"/>
        <w:kinsoku/>
        <w:wordWrap/>
        <w:overflowPunct/>
        <w:topLinePunct w:val="0"/>
        <w:bidi w:val="0"/>
        <w:spacing w:before="63" w:line="360" w:lineRule="auto"/>
        <w:ind w:left="21" w:right="15" w:firstLine="484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2、我单位若被选为中标人，承诺按照规定缴纳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代理服务费。代理服务费包括组织专家对审查投标人资格、答疑、组织磋商、评审、确定中标人，以及提供招标前期咨询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协调合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同的签订等服务，按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  <w:u w:val="single" w:color="auto"/>
        </w:rPr>
        <w:t>招标文件的要求</w:t>
      </w: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支付。</w:t>
      </w:r>
    </w:p>
    <w:p w14:paraId="36BE1A77">
      <w:pPr>
        <w:keepNext w:val="0"/>
        <w:pageBreakBefore w:val="0"/>
        <w:kinsoku/>
        <w:wordWrap/>
        <w:overflowPunct/>
        <w:topLinePunct w:val="0"/>
        <w:bidi w:val="0"/>
        <w:spacing w:before="73" w:line="360" w:lineRule="auto"/>
        <w:ind w:left="24" w:right="15" w:firstLine="479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3、如我公司被选为中标人，在中标结果公示后3日内向招标代理</w:t>
      </w: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机构指定账户缴付代理服务费。</w:t>
      </w:r>
    </w:p>
    <w:p w14:paraId="33DA1A29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502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5"/>
          <w:sz w:val="21"/>
          <w:szCs w:val="21"/>
          <w:highlight w:val="none"/>
        </w:rPr>
        <w:t>特此承诺！</w:t>
      </w:r>
    </w:p>
    <w:p w14:paraId="27BF72BB">
      <w:pPr>
        <w:pStyle w:val="3"/>
        <w:keepNext w:val="0"/>
        <w:pageBreakBefore w:val="0"/>
        <w:kinsoku/>
        <w:wordWrap/>
        <w:overflowPunct/>
        <w:topLinePunct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2092C94">
      <w:pPr>
        <w:keepNext w:val="0"/>
        <w:pageBreakBefore w:val="0"/>
        <w:kinsoku/>
        <w:wordWrap/>
        <w:overflowPunct/>
        <w:topLinePunct w:val="0"/>
        <w:bidi w:val="0"/>
        <w:spacing w:before="66" w:line="360" w:lineRule="auto"/>
        <w:ind w:left="361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投标人法定名称（公章</w:t>
      </w:r>
      <w:r>
        <w:rPr>
          <w:rFonts w:hint="eastAsia" w:ascii="仿宋" w:hAnsi="仿宋" w:eastAsia="仿宋" w:cs="仿宋"/>
          <w:color w:val="auto"/>
          <w:spacing w:val="13"/>
          <w:sz w:val="21"/>
          <w:szCs w:val="21"/>
          <w:highlight w:val="none"/>
        </w:rPr>
        <w:t>）；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 </w:t>
      </w:r>
    </w:p>
    <w:p w14:paraId="6A6C52C0">
      <w:pPr>
        <w:keepNext w:val="0"/>
        <w:pageBreakBefore w:val="0"/>
        <w:kinsoku/>
        <w:wordWrap/>
        <w:overflowPunct/>
        <w:topLinePunct w:val="0"/>
        <w:bidi w:val="0"/>
        <w:spacing w:before="65" w:line="360" w:lineRule="auto"/>
        <w:ind w:left="445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投标人法定地址：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 </w:t>
      </w:r>
    </w:p>
    <w:p w14:paraId="47082549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298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投标人授权代表（签字或盖章</w:t>
      </w:r>
      <w:r>
        <w:rPr>
          <w:rFonts w:hint="eastAsia" w:ascii="仿宋" w:hAnsi="仿宋" w:eastAsia="仿宋" w:cs="仿宋"/>
          <w:color w:val="auto"/>
          <w:spacing w:val="11"/>
          <w:sz w:val="21"/>
          <w:szCs w:val="21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 </w:t>
      </w:r>
    </w:p>
    <w:p w14:paraId="3C9B40EE">
      <w:pPr>
        <w:keepNext w:val="0"/>
        <w:pageBreakBefore w:val="0"/>
        <w:kinsoku/>
        <w:wordWrap/>
        <w:overflowPunct/>
        <w:topLinePunct w:val="0"/>
        <w:bidi w:val="0"/>
        <w:spacing w:before="64" w:line="360" w:lineRule="auto"/>
        <w:ind w:left="5525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-1"/>
          <w:sz w:val="21"/>
          <w:szCs w:val="21"/>
          <w:highlight w:val="none"/>
        </w:rPr>
        <w:t>电话：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 </w:t>
      </w:r>
    </w:p>
    <w:p w14:paraId="355D3396">
      <w:pPr>
        <w:keepNext w:val="0"/>
        <w:pageBreakBefore w:val="0"/>
        <w:kinsoku/>
        <w:wordWrap/>
        <w:overflowPunct/>
        <w:topLinePunct w:val="0"/>
        <w:bidi w:val="0"/>
        <w:spacing w:before="63" w:line="360" w:lineRule="auto"/>
        <w:ind w:left="5081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8"/>
          <w:sz w:val="21"/>
          <w:szCs w:val="21"/>
          <w:highlight w:val="none"/>
        </w:rPr>
        <w:t>承诺日期：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 w:color="auto"/>
        </w:rPr>
        <w:t xml:space="preserve">                      </w:t>
      </w:r>
    </w:p>
    <w:p w14:paraId="67F9DAE0">
      <w:pPr>
        <w:keepNext w:val="0"/>
        <w:pageBreakBefore w:val="0"/>
        <w:kinsoku/>
        <w:wordWrap/>
        <w:overflowPunct/>
        <w:topLinePunct w:val="0"/>
        <w:bidi w:val="0"/>
        <w:spacing w:line="228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sectPr>
          <w:footerReference r:id="rId18" w:type="default"/>
          <w:pgSz w:w="11906" w:h="16839"/>
          <w:pgMar w:top="1431" w:right="1785" w:bottom="1156" w:left="1785" w:header="0" w:footer="992" w:gutter="0"/>
          <w:pgNumType w:fmt="decimal"/>
          <w:cols w:space="720" w:num="1"/>
        </w:sectPr>
      </w:pPr>
    </w:p>
    <w:p w14:paraId="5004F4EB">
      <w:pPr>
        <w:keepNext w:val="0"/>
        <w:pageBreakBefore w:val="0"/>
        <w:kinsoku/>
        <w:wordWrap/>
        <w:overflowPunct/>
        <w:topLinePunct w:val="0"/>
        <w:bidi w:val="0"/>
        <w:spacing w:before="180" w:line="360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8"/>
          <w:szCs w:val="28"/>
          <w:highlight w:val="none"/>
        </w:rPr>
        <w:t>格式十三：</w:t>
      </w:r>
    </w:p>
    <w:p w14:paraId="7875AA39">
      <w:pPr>
        <w:keepNext w:val="0"/>
        <w:pageBreakBefore w:val="0"/>
        <w:kinsoku/>
        <w:wordWrap/>
        <w:overflowPunct/>
        <w:topLinePunct w:val="0"/>
        <w:bidi w:val="0"/>
        <w:spacing w:before="73" w:line="360" w:lineRule="auto"/>
        <w:ind w:left="24" w:right="15" w:firstLine="479"/>
        <w:jc w:val="both"/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项目技术部分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总体思路与实施组织计划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质量、进度、安全保障措施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重点和</w:t>
      </w:r>
    </w:p>
    <w:p w14:paraId="01FEBC6F">
      <w:pPr>
        <w:keepNext w:val="0"/>
        <w:pageBreakBefore w:val="0"/>
        <w:kinsoku/>
        <w:wordWrap/>
        <w:overflowPunct/>
        <w:topLinePunct w:val="0"/>
        <w:bidi w:val="0"/>
        <w:spacing w:before="73" w:line="360" w:lineRule="auto"/>
        <w:ind w:right="15"/>
        <w:jc w:val="both"/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难点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合理化建议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t>等内容格式自拟。</w:t>
      </w:r>
    </w:p>
    <w:p w14:paraId="6CD38660">
      <w:pPr>
        <w:keepNext w:val="0"/>
        <w:pageBreakBefore w:val="0"/>
        <w:kinsoku/>
        <w:wordWrap/>
        <w:overflowPunct/>
        <w:topLinePunct w:val="0"/>
        <w:bidi w:val="0"/>
        <w:spacing w:before="73" w:line="360" w:lineRule="auto"/>
        <w:ind w:left="24" w:right="15" w:firstLine="479"/>
        <w:jc w:val="both"/>
        <w:rPr>
          <w:rFonts w:hint="eastAsia" w:ascii="仿宋" w:hAnsi="仿宋" w:eastAsia="仿宋" w:cs="仿宋"/>
          <w:color w:val="auto"/>
          <w:spacing w:val="6"/>
          <w:sz w:val="21"/>
          <w:szCs w:val="21"/>
          <w:highlight w:val="none"/>
        </w:rPr>
        <w:sectPr>
          <w:footerReference r:id="rId19" w:type="default"/>
          <w:pgSz w:w="11906" w:h="16839"/>
          <w:pgMar w:top="1431" w:right="1785" w:bottom="1157" w:left="1785" w:header="0" w:footer="992" w:gutter="0"/>
          <w:pgNumType w:fmt="decimal"/>
          <w:cols w:space="720" w:num="1"/>
        </w:sectPr>
      </w:pPr>
    </w:p>
    <w:p w14:paraId="781ABE49">
      <w:pPr>
        <w:keepNext w:val="0"/>
        <w:pageBreakBefore w:val="0"/>
        <w:kinsoku/>
        <w:wordWrap/>
        <w:overflowPunct/>
        <w:topLinePunct w:val="0"/>
        <w:bidi w:val="0"/>
        <w:spacing w:before="180" w:line="221" w:lineRule="auto"/>
        <w:ind w:left="25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8"/>
          <w:szCs w:val="28"/>
          <w:highlight w:val="none"/>
        </w:rPr>
        <w:t>格式十四：</w:t>
      </w:r>
    </w:p>
    <w:p w14:paraId="14901FCD">
      <w:pPr>
        <w:keepNext w:val="0"/>
        <w:pageBreakBefore w:val="0"/>
        <w:kinsoku/>
        <w:wordWrap/>
        <w:overflowPunct/>
        <w:topLinePunct w:val="0"/>
        <w:bidi w:val="0"/>
        <w:spacing w:before="153" w:line="221" w:lineRule="auto"/>
        <w:ind w:left="3575"/>
        <w:jc w:val="both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3" w:name="_Toc7187"/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</w:rPr>
        <w:t>投标保证金</w:t>
      </w:r>
      <w:bookmarkEnd w:id="3"/>
    </w:p>
    <w:p w14:paraId="03DEFF71">
      <w:pPr>
        <w:pStyle w:val="3"/>
        <w:keepNext w:val="0"/>
        <w:pageBreakBefore w:val="0"/>
        <w:kinsoku/>
        <w:wordWrap/>
        <w:overflowPunct/>
        <w:topLinePunct w:val="0"/>
        <w:bidi w:val="0"/>
        <w:spacing w:line="284" w:lineRule="auto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572418E2">
      <w:pPr>
        <w:keepNext w:val="0"/>
        <w:pageBreakBefore w:val="0"/>
        <w:kinsoku/>
        <w:wordWrap/>
        <w:overflowPunct/>
        <w:topLinePunct w:val="0"/>
        <w:bidi w:val="0"/>
        <w:spacing w:before="65" w:line="228" w:lineRule="auto"/>
        <w:ind w:left="503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提供广东省农村产权流转交易管理服务平台保证金截图。</w:t>
      </w:r>
    </w:p>
    <w:p w14:paraId="7272E307"/>
    <w:sectPr>
      <w:footerReference r:id="rId20" w:type="default"/>
      <w:pgSz w:w="11906" w:h="16839"/>
      <w:pgMar w:top="1431" w:right="1785" w:bottom="1157" w:left="1785" w:header="0" w:footer="992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11E02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0" name="文本框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94C09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yWR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ziC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7JZF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94C09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2BA36">
    <w:pPr>
      <w:spacing w:line="169" w:lineRule="auto"/>
      <w:ind w:left="418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9" name="文本框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8438D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1Bt+k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q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1Bt+k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8438D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95DA7">
    <w:pPr>
      <w:spacing w:line="169" w:lineRule="auto"/>
      <w:ind w:left="418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0" name="文本框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F14BA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8FZI8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8FZI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F14BA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DEB90">
    <w:pPr>
      <w:spacing w:line="169" w:lineRule="auto"/>
      <w:ind w:left="418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1" name="文本框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273D4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2t82AzAgAAYwQAAA4AAABkcnMvZTJvRG9jLnhtbK1UzY7TMBC+I/EO&#10;lu80aRGrUj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M2t82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273D4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B47F2"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2" name="文本框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0B96D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pTOos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O2E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pTOos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0B96D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4E4A2">
    <w:pPr>
      <w:spacing w:line="168" w:lineRule="auto"/>
      <w:ind w:left="4079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3" name="文本框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00A07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j7rWQzAgAAYw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M0VJYZpVPz0/dvp&#10;x6/Tz68EZxCocWGGuAeHyNi+tS3aZjgPOEy828rr9AUjAj/kPV7kFW0kPF2aTqbTHC4O37ABfvZ4&#10;3fkQ3wmrSTIK6lG/TlZ22ITYhw4hKZuxa6lUV0NlSFPQ66v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j7rW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00A07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881FB"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4" name="文本框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8AA3D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AWo2Ic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8AA3D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656B3">
    <w:pPr>
      <w:spacing w:line="169" w:lineRule="auto"/>
      <w:ind w:left="4079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5" name="文本框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E9625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AT2gzAgAAYwQAAA4AAABkcnMvZTJvRG9jLnhtbK1UzY7TMBC+I/EO&#10;lu80adGu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EcAT2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E9625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54D3D">
    <w:pPr>
      <w:spacing w:line="169" w:lineRule="auto"/>
      <w:ind w:left="4084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1" name="文本框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CD6BF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azvg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2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RrO+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CD6BF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73991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2" name="文本框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48E9D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kBxM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zqa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uQHE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48E9D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D49B6">
    <w:pPr>
      <w:spacing w:line="169" w:lineRule="auto"/>
      <w:ind w:left="4180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3" name="文本框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F9BB7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MkPw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7Mr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MkPw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F9BB7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1D470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4" name="文本框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F089B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f5R8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qGEsM0Kn768f30&#10;8+H06xvBGQRqXJgh7t4hMrbvbIu2Gc4DDhPvtvI6fcGIwA95jxd5RRsJT5emk+k0h4vDN2yAnz1e&#10;dz7E98JqkoyCetSvk5UdNiH2oUNIymbsWirV1VAZ0hT06vX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Ef5R8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F089B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1B134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5" name="文本框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79978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O3cvA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7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O3cvA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79978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13E65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6" name="文本框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E5ECC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Juxs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Em7G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E5ECC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0B781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7" name="文本框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0B184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hLPQ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q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JbhLPQ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0B184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9E3A3">
    <w:pPr>
      <w:spacing w:line="169" w:lineRule="auto"/>
      <w:ind w:left="4083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8" name="文本框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26838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/pIA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zlB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j+kgB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26838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525BC"/>
    <w:rsid w:val="15D525BC"/>
    <w:rsid w:val="283A25E2"/>
    <w:rsid w:val="35C1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ind w:firstLine="480" w:firstLineChars="200"/>
    </w:pPr>
    <w:rPr>
      <w:lang w:val="zh-CN"/>
    </w:rPr>
  </w:style>
  <w:style w:type="paragraph" w:styleId="3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theme" Target="theme/theme1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3543</Words>
  <Characters>3620</Characters>
  <Lines>0</Lines>
  <Paragraphs>0</Paragraphs>
  <TotalTime>0</TotalTime>
  <ScaleCrop>false</ScaleCrop>
  <LinksUpToDate>false</LinksUpToDate>
  <CharactersWithSpaces>4599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2025-02-05T11:50:00Z</dcterms:created>
  <dc:creator>郑芒</dc:creator>
  <cp:lastModifiedBy>郑芒</cp:lastModifiedBy>
  <dcterms:modified xsi:type="dcterms:W3CDTF">2025-02-05T12:57:42Z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30233C8ACC4B487B88EFF44AA3C520A7_11</vt:lpwstr>
  </property>
  <property fmtid="{D5CDD505-2E9C-101B-9397-08002B2CF9AE}" pid="4" name="KSOTemplateDocerSaveRecord">
    <vt:lpwstr>eyJoZGlkIjoiMDEzNjdlZDY0ZDM0NTFhZDczYWFmN2VhMjAwYTc5M2QiLCJ1c2VySWQiOiIyMTg0NTYxNDYifQ==</vt:lpwstr>
  </property>
</Properties>
</file>